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5F93" w14:textId="77777777" w:rsidR="0084068C" w:rsidRDefault="0084068C" w:rsidP="0084068C">
      <w:pPr>
        <w:spacing w:before="240" w:after="240"/>
        <w:jc w:val="center"/>
        <w:rPr>
          <w:rFonts w:ascii="Arial Narrow" w:eastAsia="Arial Narrow" w:hAnsi="Arial Narrow" w:cs="Arial Narrow"/>
          <w:b/>
          <w:sz w:val="26"/>
          <w:szCs w:val="26"/>
        </w:rPr>
      </w:pPr>
      <w:r>
        <w:rPr>
          <w:rFonts w:ascii="Arial Narrow" w:eastAsia="Arial Narrow" w:hAnsi="Arial Narrow" w:cs="Arial Narrow"/>
          <w:b/>
          <w:sz w:val="26"/>
          <w:szCs w:val="26"/>
        </w:rPr>
        <w:t>Formulario postulación “Grupos de Encuentro”, segundo semestre 2024</w:t>
      </w:r>
    </w:p>
    <w:p w14:paraId="10617A6C" w14:textId="77777777" w:rsidR="0084068C" w:rsidRDefault="0084068C" w:rsidP="0084068C">
      <w:pPr>
        <w:spacing w:before="240" w:after="240"/>
        <w:jc w:val="center"/>
        <w:rPr>
          <w:rFonts w:ascii="Arial Narrow" w:eastAsia="Arial Narrow" w:hAnsi="Arial Narrow" w:cs="Arial Narrow"/>
        </w:rPr>
      </w:pPr>
      <w:r>
        <w:rPr>
          <w:rFonts w:ascii="Arial Narrow" w:eastAsia="Arial Narrow" w:hAnsi="Arial Narrow" w:cs="Arial Narrow"/>
          <w:sz w:val="24"/>
          <w:szCs w:val="24"/>
        </w:rPr>
        <w:t>Proyecto URO21992 “Calidad de Vida en la UOH”</w:t>
      </w:r>
      <w:r>
        <w:rPr>
          <w:rFonts w:ascii="Arial Narrow" w:eastAsia="Arial Narrow" w:hAnsi="Arial Narrow" w:cs="Arial Narrow"/>
        </w:rPr>
        <w:t xml:space="preserve"> </w:t>
      </w:r>
    </w:p>
    <w:p w14:paraId="06A249EB" w14:textId="77777777" w:rsidR="0084068C" w:rsidRDefault="0084068C" w:rsidP="0084068C">
      <w:pPr>
        <w:numPr>
          <w:ilvl w:val="0"/>
          <w:numId w:val="3"/>
        </w:numPr>
        <w:spacing w:after="240"/>
      </w:pPr>
      <w:r>
        <w:rPr>
          <w:rFonts w:ascii="Arial Narrow" w:eastAsia="Arial Narrow" w:hAnsi="Arial Narrow" w:cs="Arial Narrow"/>
        </w:rPr>
        <w:t>Identificación iniciativa</w:t>
      </w:r>
    </w:p>
    <w:tbl>
      <w:tblPr>
        <w:tblW w:w="9015" w:type="dxa"/>
        <w:tblBorders>
          <w:top w:val="nil"/>
          <w:left w:val="nil"/>
          <w:bottom w:val="nil"/>
          <w:right w:val="nil"/>
          <w:insideH w:val="nil"/>
          <w:insideV w:val="nil"/>
        </w:tblBorders>
        <w:tblLayout w:type="fixed"/>
        <w:tblLook w:val="0600" w:firstRow="0" w:lastRow="0" w:firstColumn="0" w:lastColumn="0" w:noHBand="1" w:noVBand="1"/>
      </w:tblPr>
      <w:tblGrid>
        <w:gridCol w:w="4545"/>
        <w:gridCol w:w="4470"/>
      </w:tblGrid>
      <w:tr w:rsidR="0084068C" w14:paraId="4FE51C89" w14:textId="77777777" w:rsidTr="00D2753A">
        <w:trPr>
          <w:trHeight w:val="480"/>
        </w:trPr>
        <w:tc>
          <w:tcPr>
            <w:tcW w:w="4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FA7731"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Nombre grupo de encuentro:</w:t>
            </w:r>
          </w:p>
        </w:tc>
        <w:tc>
          <w:tcPr>
            <w:tcW w:w="44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5BB5CD5"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 xml:space="preserve"> </w:t>
            </w:r>
          </w:p>
        </w:tc>
      </w:tr>
      <w:tr w:rsidR="0084068C" w14:paraId="16FC79BC" w14:textId="77777777" w:rsidTr="00D2753A">
        <w:trPr>
          <w:trHeight w:val="995"/>
        </w:trPr>
        <w:tc>
          <w:tcPr>
            <w:tcW w:w="45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384A6B6"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Público objetivo:</w:t>
            </w:r>
          </w:p>
        </w:tc>
        <w:tc>
          <w:tcPr>
            <w:tcW w:w="4470" w:type="dxa"/>
            <w:tcBorders>
              <w:top w:val="nil"/>
              <w:left w:val="nil"/>
              <w:bottom w:val="single" w:sz="6" w:space="0" w:color="000000"/>
              <w:right w:val="single" w:sz="6" w:space="0" w:color="000000"/>
            </w:tcBorders>
            <w:tcMar>
              <w:top w:w="100" w:type="dxa"/>
              <w:left w:w="100" w:type="dxa"/>
              <w:bottom w:w="100" w:type="dxa"/>
              <w:right w:w="100" w:type="dxa"/>
            </w:tcMar>
          </w:tcPr>
          <w:p w14:paraId="32FC6005"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 xml:space="preserve"> </w:t>
            </w:r>
          </w:p>
        </w:tc>
      </w:tr>
      <w:tr w:rsidR="0084068C" w14:paraId="30EB2C3C" w14:textId="77777777" w:rsidTr="00D2753A">
        <w:trPr>
          <w:trHeight w:val="480"/>
        </w:trPr>
        <w:tc>
          <w:tcPr>
            <w:tcW w:w="45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ED6D392"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Temáticas a abordar:</w:t>
            </w:r>
          </w:p>
        </w:tc>
        <w:tc>
          <w:tcPr>
            <w:tcW w:w="4470" w:type="dxa"/>
            <w:tcBorders>
              <w:top w:val="nil"/>
              <w:left w:val="nil"/>
              <w:bottom w:val="single" w:sz="6" w:space="0" w:color="000000"/>
              <w:right w:val="single" w:sz="6" w:space="0" w:color="000000"/>
            </w:tcBorders>
            <w:tcMar>
              <w:top w:w="100" w:type="dxa"/>
              <w:left w:w="100" w:type="dxa"/>
              <w:bottom w:w="100" w:type="dxa"/>
              <w:right w:w="100" w:type="dxa"/>
            </w:tcMar>
          </w:tcPr>
          <w:p w14:paraId="427F83AC"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 xml:space="preserve"> </w:t>
            </w:r>
          </w:p>
        </w:tc>
      </w:tr>
      <w:tr w:rsidR="0084068C" w14:paraId="2348CA37" w14:textId="77777777" w:rsidTr="00D2753A">
        <w:trPr>
          <w:trHeight w:val="480"/>
        </w:trPr>
        <w:tc>
          <w:tcPr>
            <w:tcW w:w="45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90CCFF7"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Breve descripción de la iniciativa:</w:t>
            </w:r>
          </w:p>
        </w:tc>
        <w:tc>
          <w:tcPr>
            <w:tcW w:w="4470" w:type="dxa"/>
            <w:tcBorders>
              <w:top w:val="nil"/>
              <w:left w:val="nil"/>
              <w:bottom w:val="single" w:sz="6" w:space="0" w:color="000000"/>
              <w:right w:val="single" w:sz="6" w:space="0" w:color="000000"/>
            </w:tcBorders>
            <w:tcMar>
              <w:top w:w="100" w:type="dxa"/>
              <w:left w:w="100" w:type="dxa"/>
              <w:bottom w:w="100" w:type="dxa"/>
              <w:right w:w="100" w:type="dxa"/>
            </w:tcMar>
          </w:tcPr>
          <w:p w14:paraId="0B930C3A"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 xml:space="preserve"> </w:t>
            </w:r>
          </w:p>
        </w:tc>
      </w:tr>
      <w:tr w:rsidR="0084068C" w14:paraId="49DEC87E" w14:textId="77777777" w:rsidTr="00D2753A">
        <w:trPr>
          <w:trHeight w:val="480"/>
        </w:trPr>
        <w:tc>
          <w:tcPr>
            <w:tcW w:w="45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A825BD9"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Eje del Plan de Desarrollo Estratégico al que contribuye su iniciativa</w:t>
            </w:r>
          </w:p>
        </w:tc>
        <w:tc>
          <w:tcPr>
            <w:tcW w:w="4470" w:type="dxa"/>
            <w:tcBorders>
              <w:top w:val="nil"/>
              <w:left w:val="nil"/>
              <w:bottom w:val="single" w:sz="6" w:space="0" w:color="000000"/>
              <w:right w:val="single" w:sz="6" w:space="0" w:color="000000"/>
            </w:tcBorders>
            <w:tcMar>
              <w:top w:w="100" w:type="dxa"/>
              <w:left w:w="100" w:type="dxa"/>
              <w:bottom w:w="100" w:type="dxa"/>
              <w:right w:w="100" w:type="dxa"/>
            </w:tcMar>
          </w:tcPr>
          <w:p w14:paraId="360A72B1" w14:textId="77777777" w:rsidR="0084068C" w:rsidRDefault="0084068C" w:rsidP="00D2753A">
            <w:pPr>
              <w:spacing w:before="240" w:after="240"/>
              <w:rPr>
                <w:rFonts w:ascii="Arial Narrow" w:eastAsia="Arial Narrow" w:hAnsi="Arial Narrow" w:cs="Arial Narrow"/>
              </w:rPr>
            </w:pPr>
          </w:p>
        </w:tc>
      </w:tr>
      <w:tr w:rsidR="0084068C" w14:paraId="589069D8" w14:textId="77777777" w:rsidTr="00D2753A">
        <w:trPr>
          <w:trHeight w:val="480"/>
        </w:trPr>
        <w:tc>
          <w:tcPr>
            <w:tcW w:w="45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2BE5B99"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Espacio de desarrollo iniciativa:</w:t>
            </w:r>
          </w:p>
        </w:tc>
        <w:tc>
          <w:tcPr>
            <w:tcW w:w="4470" w:type="dxa"/>
            <w:tcBorders>
              <w:top w:val="nil"/>
              <w:left w:val="nil"/>
              <w:bottom w:val="single" w:sz="6" w:space="0" w:color="000000"/>
              <w:right w:val="single" w:sz="6" w:space="0" w:color="000000"/>
            </w:tcBorders>
            <w:tcMar>
              <w:top w:w="100" w:type="dxa"/>
              <w:left w:w="100" w:type="dxa"/>
              <w:bottom w:w="100" w:type="dxa"/>
              <w:right w:w="100" w:type="dxa"/>
            </w:tcMar>
          </w:tcPr>
          <w:p w14:paraId="5BCCBD8B"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 xml:space="preserve"> </w:t>
            </w:r>
          </w:p>
        </w:tc>
      </w:tr>
      <w:tr w:rsidR="0084068C" w14:paraId="462E7ECC" w14:textId="77777777" w:rsidTr="00D2753A">
        <w:trPr>
          <w:trHeight w:val="480"/>
        </w:trPr>
        <w:tc>
          <w:tcPr>
            <w:tcW w:w="45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73966F9"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Horario:</w:t>
            </w:r>
          </w:p>
        </w:tc>
        <w:tc>
          <w:tcPr>
            <w:tcW w:w="4470" w:type="dxa"/>
            <w:tcBorders>
              <w:top w:val="nil"/>
              <w:left w:val="nil"/>
              <w:bottom w:val="single" w:sz="6" w:space="0" w:color="000000"/>
              <w:right w:val="single" w:sz="6" w:space="0" w:color="000000"/>
            </w:tcBorders>
            <w:tcMar>
              <w:top w:w="100" w:type="dxa"/>
              <w:left w:w="100" w:type="dxa"/>
              <w:bottom w:w="100" w:type="dxa"/>
              <w:right w:w="100" w:type="dxa"/>
            </w:tcMar>
          </w:tcPr>
          <w:p w14:paraId="303040B0"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 xml:space="preserve"> </w:t>
            </w:r>
          </w:p>
        </w:tc>
      </w:tr>
    </w:tbl>
    <w:p w14:paraId="00C3304E" w14:textId="77777777" w:rsidR="0084068C" w:rsidRDefault="0084068C" w:rsidP="0084068C">
      <w:pPr>
        <w:spacing w:before="240" w:after="240"/>
        <w:rPr>
          <w:rFonts w:ascii="Arial Narrow" w:eastAsia="Arial Narrow" w:hAnsi="Arial Narrow" w:cs="Arial Narrow"/>
        </w:rPr>
      </w:pPr>
      <w:r>
        <w:rPr>
          <w:rFonts w:ascii="Arial Narrow" w:eastAsia="Arial Narrow" w:hAnsi="Arial Narrow" w:cs="Arial Narrow"/>
        </w:rPr>
        <w:t xml:space="preserve"> </w:t>
      </w:r>
    </w:p>
    <w:p w14:paraId="5B20CBCB" w14:textId="77777777" w:rsidR="0084068C" w:rsidRDefault="0084068C" w:rsidP="0084068C">
      <w:pPr>
        <w:spacing w:before="240" w:after="240"/>
        <w:rPr>
          <w:rFonts w:ascii="Arial Narrow" w:eastAsia="Arial Narrow" w:hAnsi="Arial Narrow" w:cs="Arial Narrow"/>
        </w:rPr>
      </w:pPr>
    </w:p>
    <w:p w14:paraId="14371214" w14:textId="77777777" w:rsidR="0084068C" w:rsidRDefault="0084068C" w:rsidP="0084068C">
      <w:pPr>
        <w:spacing w:before="240" w:after="240"/>
        <w:rPr>
          <w:rFonts w:ascii="Arial Narrow" w:eastAsia="Arial Narrow" w:hAnsi="Arial Narrow" w:cs="Arial Narrow"/>
        </w:rPr>
      </w:pPr>
    </w:p>
    <w:p w14:paraId="1FBD345A" w14:textId="77777777" w:rsidR="0084068C" w:rsidRDefault="0084068C" w:rsidP="0084068C">
      <w:pPr>
        <w:spacing w:before="240" w:after="240"/>
        <w:rPr>
          <w:rFonts w:ascii="Arial Narrow" w:eastAsia="Arial Narrow" w:hAnsi="Arial Narrow" w:cs="Arial Narrow"/>
        </w:rPr>
      </w:pPr>
    </w:p>
    <w:p w14:paraId="388E252E" w14:textId="77777777" w:rsidR="0084068C" w:rsidRDefault="0084068C" w:rsidP="0084068C">
      <w:pPr>
        <w:spacing w:before="240" w:after="240"/>
        <w:rPr>
          <w:rFonts w:ascii="Arial Narrow" w:eastAsia="Arial Narrow" w:hAnsi="Arial Narrow" w:cs="Arial Narrow"/>
        </w:rPr>
      </w:pPr>
    </w:p>
    <w:p w14:paraId="4035304D" w14:textId="77777777" w:rsidR="0084068C" w:rsidRDefault="0084068C" w:rsidP="0084068C">
      <w:pPr>
        <w:spacing w:before="240" w:after="240"/>
        <w:rPr>
          <w:rFonts w:ascii="Arial Narrow" w:eastAsia="Arial Narrow" w:hAnsi="Arial Narrow" w:cs="Arial Narrow"/>
        </w:rPr>
      </w:pPr>
    </w:p>
    <w:p w14:paraId="538AC49A" w14:textId="77777777" w:rsidR="0084068C" w:rsidRDefault="0084068C" w:rsidP="0084068C">
      <w:pPr>
        <w:spacing w:before="240" w:after="240"/>
        <w:rPr>
          <w:rFonts w:ascii="Arial Narrow" w:eastAsia="Arial Narrow" w:hAnsi="Arial Narrow" w:cs="Arial Narrow"/>
        </w:rPr>
      </w:pPr>
    </w:p>
    <w:p w14:paraId="0DA51E7E" w14:textId="77777777" w:rsidR="0084068C" w:rsidRDefault="0084068C" w:rsidP="0084068C">
      <w:pPr>
        <w:spacing w:before="240" w:after="240"/>
        <w:rPr>
          <w:rFonts w:ascii="Arial Narrow" w:eastAsia="Arial Narrow" w:hAnsi="Arial Narrow" w:cs="Arial Narrow"/>
        </w:rPr>
      </w:pPr>
    </w:p>
    <w:p w14:paraId="128F7363" w14:textId="77777777" w:rsidR="0084068C" w:rsidRDefault="0084068C" w:rsidP="0084068C">
      <w:pPr>
        <w:spacing w:before="240" w:after="240"/>
        <w:rPr>
          <w:rFonts w:ascii="Arial Narrow" w:eastAsia="Arial Narrow" w:hAnsi="Arial Narrow" w:cs="Arial Narrow"/>
        </w:rPr>
      </w:pPr>
      <w:r>
        <w:rPr>
          <w:rFonts w:ascii="Arial Narrow" w:eastAsia="Arial Narrow" w:hAnsi="Arial Narrow" w:cs="Arial Narrow"/>
        </w:rPr>
        <w:lastRenderedPageBreak/>
        <w:t xml:space="preserve"> </w:t>
      </w:r>
    </w:p>
    <w:p w14:paraId="5059239B" w14:textId="6AA3AEFF" w:rsidR="0084068C" w:rsidRPr="0084068C" w:rsidRDefault="0084068C" w:rsidP="0084068C">
      <w:pPr>
        <w:numPr>
          <w:ilvl w:val="0"/>
          <w:numId w:val="1"/>
        </w:numPr>
        <w:spacing w:after="240"/>
      </w:pPr>
      <w:r>
        <w:rPr>
          <w:rFonts w:ascii="Arial Narrow" w:eastAsia="Arial Narrow" w:hAnsi="Arial Narrow" w:cs="Arial Narrow"/>
        </w:rPr>
        <w:t>Requerimientos</w:t>
      </w:r>
    </w:p>
    <w:tbl>
      <w:tblPr>
        <w:tblW w:w="9015" w:type="dxa"/>
        <w:tblBorders>
          <w:top w:val="nil"/>
          <w:left w:val="nil"/>
          <w:bottom w:val="nil"/>
          <w:right w:val="nil"/>
          <w:insideH w:val="nil"/>
          <w:insideV w:val="nil"/>
        </w:tblBorders>
        <w:tblLayout w:type="fixed"/>
        <w:tblLook w:val="0600" w:firstRow="0" w:lastRow="0" w:firstColumn="0" w:lastColumn="0" w:noHBand="1" w:noVBand="1"/>
      </w:tblPr>
      <w:tblGrid>
        <w:gridCol w:w="2985"/>
        <w:gridCol w:w="3030"/>
        <w:gridCol w:w="3000"/>
      </w:tblGrid>
      <w:tr w:rsidR="0084068C" w14:paraId="1CB74148" w14:textId="77777777" w:rsidTr="00D2753A">
        <w:trPr>
          <w:trHeight w:val="480"/>
        </w:trPr>
        <w:tc>
          <w:tcPr>
            <w:tcW w:w="2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B7BE90"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ITEM</w:t>
            </w:r>
          </w:p>
        </w:tc>
        <w:tc>
          <w:tcPr>
            <w:tcW w:w="303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2165834"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DESCRIPCIÓN</w:t>
            </w:r>
          </w:p>
        </w:tc>
        <w:tc>
          <w:tcPr>
            <w:tcW w:w="30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E429E14"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MONTO</w:t>
            </w:r>
          </w:p>
        </w:tc>
      </w:tr>
      <w:tr w:rsidR="0084068C" w14:paraId="056B1672" w14:textId="77777777" w:rsidTr="00D2753A">
        <w:trPr>
          <w:trHeight w:val="1020"/>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D501CBB"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Honorarios.</w:t>
            </w:r>
          </w:p>
        </w:tc>
        <w:tc>
          <w:tcPr>
            <w:tcW w:w="3030" w:type="dxa"/>
            <w:tcBorders>
              <w:top w:val="nil"/>
              <w:left w:val="nil"/>
              <w:bottom w:val="single" w:sz="6" w:space="0" w:color="000000"/>
              <w:right w:val="single" w:sz="6" w:space="0" w:color="000000"/>
            </w:tcBorders>
            <w:tcMar>
              <w:top w:w="100" w:type="dxa"/>
              <w:left w:w="100" w:type="dxa"/>
              <w:bottom w:w="100" w:type="dxa"/>
              <w:right w:w="100" w:type="dxa"/>
            </w:tcMar>
          </w:tcPr>
          <w:p w14:paraId="456B06E7"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 xml:space="preserve"> </w:t>
            </w:r>
          </w:p>
        </w:tc>
        <w:tc>
          <w:tcPr>
            <w:tcW w:w="3000" w:type="dxa"/>
            <w:tcBorders>
              <w:top w:val="nil"/>
              <w:left w:val="nil"/>
              <w:bottom w:val="single" w:sz="6" w:space="0" w:color="000000"/>
              <w:right w:val="single" w:sz="6" w:space="0" w:color="000000"/>
            </w:tcBorders>
            <w:tcMar>
              <w:top w:w="100" w:type="dxa"/>
              <w:left w:w="100" w:type="dxa"/>
              <w:bottom w:w="100" w:type="dxa"/>
              <w:right w:w="100" w:type="dxa"/>
            </w:tcMar>
          </w:tcPr>
          <w:p w14:paraId="35F4A502" w14:textId="77777777" w:rsidR="0084068C" w:rsidRDefault="0084068C" w:rsidP="00D2753A">
            <w:pPr>
              <w:spacing w:before="240" w:after="240"/>
              <w:rPr>
                <w:rFonts w:ascii="Arial Narrow" w:eastAsia="Arial Narrow" w:hAnsi="Arial Narrow" w:cs="Arial Narrow"/>
              </w:rPr>
            </w:pPr>
          </w:p>
        </w:tc>
      </w:tr>
      <w:tr w:rsidR="0084068C" w14:paraId="12770449" w14:textId="77777777" w:rsidTr="00D2753A">
        <w:trPr>
          <w:trHeight w:val="480"/>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848C949"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Materiales e insumos.</w:t>
            </w:r>
          </w:p>
        </w:tc>
        <w:tc>
          <w:tcPr>
            <w:tcW w:w="3030" w:type="dxa"/>
            <w:tcBorders>
              <w:top w:val="nil"/>
              <w:left w:val="nil"/>
              <w:bottom w:val="single" w:sz="6" w:space="0" w:color="000000"/>
              <w:right w:val="single" w:sz="6" w:space="0" w:color="000000"/>
            </w:tcBorders>
            <w:tcMar>
              <w:top w:w="100" w:type="dxa"/>
              <w:left w:w="100" w:type="dxa"/>
              <w:bottom w:w="100" w:type="dxa"/>
              <w:right w:w="100" w:type="dxa"/>
            </w:tcMar>
          </w:tcPr>
          <w:p w14:paraId="1B5EE65D"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 xml:space="preserve"> </w:t>
            </w:r>
          </w:p>
        </w:tc>
        <w:tc>
          <w:tcPr>
            <w:tcW w:w="3000" w:type="dxa"/>
            <w:tcBorders>
              <w:top w:val="nil"/>
              <w:left w:val="nil"/>
              <w:bottom w:val="single" w:sz="6" w:space="0" w:color="000000"/>
              <w:right w:val="single" w:sz="6" w:space="0" w:color="000000"/>
            </w:tcBorders>
            <w:tcMar>
              <w:top w:w="100" w:type="dxa"/>
              <w:left w:w="100" w:type="dxa"/>
              <w:bottom w:w="100" w:type="dxa"/>
              <w:right w:w="100" w:type="dxa"/>
            </w:tcMar>
          </w:tcPr>
          <w:p w14:paraId="22B8468B"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 xml:space="preserve"> </w:t>
            </w:r>
          </w:p>
        </w:tc>
      </w:tr>
      <w:tr w:rsidR="0084068C" w14:paraId="160AFD77" w14:textId="77777777" w:rsidTr="00D2753A">
        <w:trPr>
          <w:trHeight w:val="480"/>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AEC2A6D"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Alimentos.</w:t>
            </w:r>
          </w:p>
        </w:tc>
        <w:tc>
          <w:tcPr>
            <w:tcW w:w="3030" w:type="dxa"/>
            <w:tcBorders>
              <w:top w:val="nil"/>
              <w:left w:val="nil"/>
              <w:bottom w:val="single" w:sz="6" w:space="0" w:color="000000"/>
              <w:right w:val="single" w:sz="6" w:space="0" w:color="000000"/>
            </w:tcBorders>
            <w:tcMar>
              <w:top w:w="100" w:type="dxa"/>
              <w:left w:w="100" w:type="dxa"/>
              <w:bottom w:w="100" w:type="dxa"/>
              <w:right w:w="100" w:type="dxa"/>
            </w:tcMar>
          </w:tcPr>
          <w:p w14:paraId="5124837E" w14:textId="77777777" w:rsidR="0084068C" w:rsidRDefault="0084068C" w:rsidP="00D2753A">
            <w:pPr>
              <w:spacing w:before="240" w:after="240"/>
              <w:rPr>
                <w:rFonts w:ascii="Arial Narrow" w:eastAsia="Arial Narrow" w:hAnsi="Arial Narrow" w:cs="Arial Narrow"/>
              </w:rPr>
            </w:pPr>
          </w:p>
        </w:tc>
        <w:tc>
          <w:tcPr>
            <w:tcW w:w="3000" w:type="dxa"/>
            <w:tcBorders>
              <w:top w:val="nil"/>
              <w:left w:val="nil"/>
              <w:bottom w:val="single" w:sz="6" w:space="0" w:color="000000"/>
              <w:right w:val="single" w:sz="6" w:space="0" w:color="000000"/>
            </w:tcBorders>
            <w:tcMar>
              <w:top w:w="100" w:type="dxa"/>
              <w:left w:w="100" w:type="dxa"/>
              <w:bottom w:w="100" w:type="dxa"/>
              <w:right w:w="100" w:type="dxa"/>
            </w:tcMar>
          </w:tcPr>
          <w:p w14:paraId="00D56832" w14:textId="77777777" w:rsidR="0084068C" w:rsidRDefault="0084068C" w:rsidP="00D2753A">
            <w:pPr>
              <w:spacing w:before="240" w:after="240"/>
              <w:rPr>
                <w:rFonts w:ascii="Arial Narrow" w:eastAsia="Arial Narrow" w:hAnsi="Arial Narrow" w:cs="Arial Narrow"/>
              </w:rPr>
            </w:pPr>
          </w:p>
        </w:tc>
      </w:tr>
      <w:tr w:rsidR="0084068C" w14:paraId="617D0FB0" w14:textId="77777777" w:rsidTr="00D2753A">
        <w:trPr>
          <w:trHeight w:val="480"/>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EAA73A8"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Materiales de difusión.</w:t>
            </w:r>
          </w:p>
        </w:tc>
        <w:tc>
          <w:tcPr>
            <w:tcW w:w="3030" w:type="dxa"/>
            <w:tcBorders>
              <w:top w:val="nil"/>
              <w:left w:val="nil"/>
              <w:bottom w:val="single" w:sz="6" w:space="0" w:color="000000"/>
              <w:right w:val="single" w:sz="6" w:space="0" w:color="000000"/>
            </w:tcBorders>
            <w:tcMar>
              <w:top w:w="100" w:type="dxa"/>
              <w:left w:w="100" w:type="dxa"/>
              <w:bottom w:w="100" w:type="dxa"/>
              <w:right w:w="100" w:type="dxa"/>
            </w:tcMar>
          </w:tcPr>
          <w:p w14:paraId="2C23C691"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 xml:space="preserve"> </w:t>
            </w:r>
          </w:p>
        </w:tc>
        <w:tc>
          <w:tcPr>
            <w:tcW w:w="3000" w:type="dxa"/>
            <w:tcBorders>
              <w:top w:val="nil"/>
              <w:left w:val="nil"/>
              <w:bottom w:val="single" w:sz="6" w:space="0" w:color="000000"/>
              <w:right w:val="single" w:sz="6" w:space="0" w:color="000000"/>
            </w:tcBorders>
            <w:tcMar>
              <w:top w:w="100" w:type="dxa"/>
              <w:left w:w="100" w:type="dxa"/>
              <w:bottom w:w="100" w:type="dxa"/>
              <w:right w:w="100" w:type="dxa"/>
            </w:tcMar>
          </w:tcPr>
          <w:p w14:paraId="73857241"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 xml:space="preserve"> </w:t>
            </w:r>
          </w:p>
        </w:tc>
      </w:tr>
    </w:tbl>
    <w:p w14:paraId="15CFB852" w14:textId="77777777" w:rsidR="0084068C" w:rsidRDefault="0084068C" w:rsidP="0084068C">
      <w:pPr>
        <w:spacing w:before="240" w:after="240"/>
        <w:rPr>
          <w:rFonts w:ascii="Arial Narrow" w:eastAsia="Arial Narrow" w:hAnsi="Arial Narrow" w:cs="Arial Narrow"/>
        </w:rPr>
      </w:pPr>
    </w:p>
    <w:p w14:paraId="6A46D348" w14:textId="3955C85E" w:rsidR="0084068C" w:rsidRPr="0084068C" w:rsidRDefault="0084068C" w:rsidP="0084068C">
      <w:pPr>
        <w:numPr>
          <w:ilvl w:val="0"/>
          <w:numId w:val="2"/>
        </w:numPr>
        <w:spacing w:after="240"/>
      </w:pPr>
      <w:r>
        <w:rPr>
          <w:rFonts w:ascii="Arial Narrow" w:eastAsia="Arial Narrow" w:hAnsi="Arial Narrow" w:cs="Arial Narrow"/>
        </w:rPr>
        <w:t>Integrantes</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2940"/>
        <w:gridCol w:w="2940"/>
        <w:gridCol w:w="3120"/>
      </w:tblGrid>
      <w:tr w:rsidR="0084068C" w14:paraId="6B5B2F77" w14:textId="77777777" w:rsidTr="00D2753A">
        <w:trPr>
          <w:trHeight w:val="480"/>
        </w:trPr>
        <w:tc>
          <w:tcPr>
            <w:tcW w:w="294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tcPr>
          <w:p w14:paraId="3A2452B7"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NOMBRE</w:t>
            </w:r>
          </w:p>
        </w:tc>
        <w:tc>
          <w:tcPr>
            <w:tcW w:w="2940" w:type="dxa"/>
            <w:tcBorders>
              <w:top w:val="single" w:sz="6" w:space="0" w:color="000000"/>
              <w:left w:val="nil"/>
              <w:bottom w:val="single" w:sz="4" w:space="0" w:color="auto"/>
              <w:right w:val="single" w:sz="6" w:space="0" w:color="000000"/>
            </w:tcBorders>
            <w:tcMar>
              <w:top w:w="100" w:type="dxa"/>
              <w:left w:w="100" w:type="dxa"/>
              <w:bottom w:w="100" w:type="dxa"/>
              <w:right w:w="100" w:type="dxa"/>
            </w:tcMar>
          </w:tcPr>
          <w:p w14:paraId="1E85FCFE"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CORREO</w:t>
            </w:r>
          </w:p>
        </w:tc>
        <w:tc>
          <w:tcPr>
            <w:tcW w:w="3120" w:type="dxa"/>
            <w:tcBorders>
              <w:top w:val="single" w:sz="6" w:space="0" w:color="000000"/>
              <w:left w:val="nil"/>
              <w:bottom w:val="single" w:sz="4" w:space="0" w:color="auto"/>
              <w:right w:val="single" w:sz="6" w:space="0" w:color="000000"/>
            </w:tcBorders>
            <w:tcMar>
              <w:top w:w="100" w:type="dxa"/>
              <w:left w:w="100" w:type="dxa"/>
              <w:bottom w:w="100" w:type="dxa"/>
              <w:right w:w="100" w:type="dxa"/>
            </w:tcMar>
          </w:tcPr>
          <w:p w14:paraId="15474CD4"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ESTAMENTO/CARRERA</w:t>
            </w:r>
          </w:p>
        </w:tc>
      </w:tr>
      <w:tr w:rsidR="0084068C" w14:paraId="386A6C30" w14:textId="77777777" w:rsidTr="00D2753A">
        <w:trPr>
          <w:trHeight w:val="241"/>
        </w:trPr>
        <w:tc>
          <w:tcPr>
            <w:tcW w:w="29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38C8E4"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 xml:space="preserve"> </w:t>
            </w:r>
          </w:p>
        </w:tc>
        <w:tc>
          <w:tcPr>
            <w:tcW w:w="29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7F9298"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 xml:space="preserve"> </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279ACD" w14:textId="77777777" w:rsidR="0084068C" w:rsidRDefault="0084068C" w:rsidP="00D2753A">
            <w:pPr>
              <w:spacing w:before="240" w:after="240"/>
              <w:rPr>
                <w:rFonts w:ascii="Arial Narrow" w:eastAsia="Arial Narrow" w:hAnsi="Arial Narrow" w:cs="Arial Narrow"/>
              </w:rPr>
            </w:pPr>
            <w:r>
              <w:rPr>
                <w:rFonts w:ascii="Arial Narrow" w:eastAsia="Arial Narrow" w:hAnsi="Arial Narrow" w:cs="Arial Narrow"/>
              </w:rPr>
              <w:t xml:space="preserve"> </w:t>
            </w:r>
          </w:p>
        </w:tc>
      </w:tr>
      <w:tr w:rsidR="0084068C" w14:paraId="66379F31" w14:textId="77777777" w:rsidTr="00D2753A">
        <w:trPr>
          <w:trHeight w:val="80"/>
        </w:trPr>
        <w:tc>
          <w:tcPr>
            <w:tcW w:w="29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C52C60" w14:textId="77777777" w:rsidR="0084068C" w:rsidRDefault="0084068C" w:rsidP="00D2753A">
            <w:pPr>
              <w:spacing w:before="240" w:after="240"/>
              <w:rPr>
                <w:rFonts w:ascii="Arial Narrow" w:eastAsia="Arial Narrow" w:hAnsi="Arial Narrow" w:cs="Arial Narrow"/>
              </w:rPr>
            </w:pPr>
          </w:p>
        </w:tc>
        <w:tc>
          <w:tcPr>
            <w:tcW w:w="29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444EE4" w14:textId="77777777" w:rsidR="0084068C" w:rsidRDefault="0084068C" w:rsidP="00D2753A">
            <w:pPr>
              <w:spacing w:before="240" w:after="240"/>
              <w:rPr>
                <w:rFonts w:ascii="Arial Narrow" w:eastAsia="Arial Narrow" w:hAnsi="Arial Narrow" w:cs="Arial Narrow"/>
              </w:rPr>
            </w:pP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936FDF" w14:textId="77777777" w:rsidR="0084068C" w:rsidRDefault="0084068C" w:rsidP="00D2753A">
            <w:pPr>
              <w:spacing w:before="240" w:after="240"/>
              <w:rPr>
                <w:rFonts w:ascii="Arial Narrow" w:eastAsia="Arial Narrow" w:hAnsi="Arial Narrow" w:cs="Arial Narrow"/>
              </w:rPr>
            </w:pPr>
          </w:p>
        </w:tc>
      </w:tr>
      <w:tr w:rsidR="0084068C" w14:paraId="53A54FB5" w14:textId="77777777" w:rsidTr="00D2753A">
        <w:trPr>
          <w:trHeight w:val="80"/>
        </w:trPr>
        <w:tc>
          <w:tcPr>
            <w:tcW w:w="29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E30B31" w14:textId="77777777" w:rsidR="0084068C" w:rsidRDefault="0084068C" w:rsidP="00D2753A">
            <w:pPr>
              <w:spacing w:before="240" w:after="240"/>
              <w:rPr>
                <w:rFonts w:ascii="Arial Narrow" w:eastAsia="Arial Narrow" w:hAnsi="Arial Narrow" w:cs="Arial Narrow"/>
              </w:rPr>
            </w:pPr>
          </w:p>
        </w:tc>
        <w:tc>
          <w:tcPr>
            <w:tcW w:w="29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314252" w14:textId="77777777" w:rsidR="0084068C" w:rsidRDefault="0084068C" w:rsidP="00D2753A">
            <w:pPr>
              <w:spacing w:before="240" w:after="240"/>
              <w:rPr>
                <w:rFonts w:ascii="Arial Narrow" w:eastAsia="Arial Narrow" w:hAnsi="Arial Narrow" w:cs="Arial Narrow"/>
              </w:rPr>
            </w:pP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CA36CD" w14:textId="77777777" w:rsidR="0084068C" w:rsidRDefault="0084068C" w:rsidP="00D2753A">
            <w:pPr>
              <w:spacing w:before="240" w:after="240"/>
              <w:rPr>
                <w:rFonts w:ascii="Arial Narrow" w:eastAsia="Arial Narrow" w:hAnsi="Arial Narrow" w:cs="Arial Narrow"/>
              </w:rPr>
            </w:pPr>
          </w:p>
        </w:tc>
      </w:tr>
      <w:tr w:rsidR="0084068C" w14:paraId="6BE16F9E" w14:textId="77777777" w:rsidTr="00D2753A">
        <w:trPr>
          <w:trHeight w:val="80"/>
        </w:trPr>
        <w:tc>
          <w:tcPr>
            <w:tcW w:w="29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EFA88D" w14:textId="77777777" w:rsidR="0084068C" w:rsidRDefault="0084068C" w:rsidP="00D2753A">
            <w:pPr>
              <w:spacing w:before="240" w:after="240"/>
              <w:rPr>
                <w:rFonts w:ascii="Arial Narrow" w:eastAsia="Arial Narrow" w:hAnsi="Arial Narrow" w:cs="Arial Narrow"/>
              </w:rPr>
            </w:pPr>
          </w:p>
        </w:tc>
        <w:tc>
          <w:tcPr>
            <w:tcW w:w="29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21DBE1" w14:textId="77777777" w:rsidR="0084068C" w:rsidRDefault="0084068C" w:rsidP="00D2753A">
            <w:pPr>
              <w:spacing w:before="240" w:after="240"/>
              <w:rPr>
                <w:rFonts w:ascii="Arial Narrow" w:eastAsia="Arial Narrow" w:hAnsi="Arial Narrow" w:cs="Arial Narrow"/>
              </w:rPr>
            </w:pP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FCF21E" w14:textId="77777777" w:rsidR="0084068C" w:rsidRDefault="0084068C" w:rsidP="00D2753A">
            <w:pPr>
              <w:spacing w:before="240" w:after="240"/>
              <w:rPr>
                <w:rFonts w:ascii="Arial Narrow" w:eastAsia="Arial Narrow" w:hAnsi="Arial Narrow" w:cs="Arial Narrow"/>
              </w:rPr>
            </w:pPr>
          </w:p>
        </w:tc>
      </w:tr>
      <w:tr w:rsidR="0084068C" w14:paraId="3A6CCE53" w14:textId="77777777" w:rsidTr="00D2753A">
        <w:trPr>
          <w:trHeight w:val="80"/>
        </w:trPr>
        <w:tc>
          <w:tcPr>
            <w:tcW w:w="29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83F104" w14:textId="77777777" w:rsidR="0084068C" w:rsidRDefault="0084068C" w:rsidP="00D2753A">
            <w:pPr>
              <w:spacing w:before="240" w:after="240"/>
              <w:rPr>
                <w:rFonts w:ascii="Arial Narrow" w:eastAsia="Arial Narrow" w:hAnsi="Arial Narrow" w:cs="Arial Narrow"/>
              </w:rPr>
            </w:pPr>
          </w:p>
        </w:tc>
        <w:tc>
          <w:tcPr>
            <w:tcW w:w="29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C20097" w14:textId="77777777" w:rsidR="0084068C" w:rsidRDefault="0084068C" w:rsidP="00D2753A">
            <w:pPr>
              <w:spacing w:before="240" w:after="240"/>
              <w:rPr>
                <w:rFonts w:ascii="Arial Narrow" w:eastAsia="Arial Narrow" w:hAnsi="Arial Narrow" w:cs="Arial Narrow"/>
              </w:rPr>
            </w:pP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9D8E66" w14:textId="77777777" w:rsidR="0084068C" w:rsidRDefault="0084068C" w:rsidP="00D2753A">
            <w:pPr>
              <w:spacing w:before="240" w:after="240"/>
              <w:rPr>
                <w:rFonts w:ascii="Arial Narrow" w:eastAsia="Arial Narrow" w:hAnsi="Arial Narrow" w:cs="Arial Narrow"/>
              </w:rPr>
            </w:pPr>
          </w:p>
        </w:tc>
      </w:tr>
      <w:tr w:rsidR="0084068C" w14:paraId="004EE010" w14:textId="77777777" w:rsidTr="00D2753A">
        <w:trPr>
          <w:trHeight w:val="80"/>
        </w:trPr>
        <w:tc>
          <w:tcPr>
            <w:tcW w:w="29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3415DF" w14:textId="77777777" w:rsidR="0084068C" w:rsidRDefault="0084068C" w:rsidP="00D2753A">
            <w:pPr>
              <w:spacing w:before="240" w:after="240"/>
              <w:rPr>
                <w:rFonts w:ascii="Arial Narrow" w:eastAsia="Arial Narrow" w:hAnsi="Arial Narrow" w:cs="Arial Narrow"/>
              </w:rPr>
            </w:pPr>
          </w:p>
        </w:tc>
        <w:tc>
          <w:tcPr>
            <w:tcW w:w="29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381668" w14:textId="77777777" w:rsidR="0084068C" w:rsidRDefault="0084068C" w:rsidP="00D2753A">
            <w:pPr>
              <w:spacing w:before="240" w:after="240"/>
              <w:rPr>
                <w:rFonts w:ascii="Arial Narrow" w:eastAsia="Arial Narrow" w:hAnsi="Arial Narrow" w:cs="Arial Narrow"/>
              </w:rPr>
            </w:pP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C05A24" w14:textId="77777777" w:rsidR="0084068C" w:rsidRDefault="0084068C" w:rsidP="00D2753A">
            <w:pPr>
              <w:spacing w:before="240" w:after="240"/>
              <w:rPr>
                <w:rFonts w:ascii="Arial Narrow" w:eastAsia="Arial Narrow" w:hAnsi="Arial Narrow" w:cs="Arial Narrow"/>
              </w:rPr>
            </w:pPr>
          </w:p>
        </w:tc>
      </w:tr>
      <w:tr w:rsidR="0084068C" w14:paraId="6D6028B2" w14:textId="77777777" w:rsidTr="00D2753A">
        <w:trPr>
          <w:trHeight w:val="80"/>
        </w:trPr>
        <w:tc>
          <w:tcPr>
            <w:tcW w:w="29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F67624" w14:textId="77777777" w:rsidR="0084068C" w:rsidRDefault="0084068C" w:rsidP="00D2753A">
            <w:pPr>
              <w:spacing w:before="240" w:after="240"/>
              <w:rPr>
                <w:rFonts w:ascii="Arial Narrow" w:eastAsia="Arial Narrow" w:hAnsi="Arial Narrow" w:cs="Arial Narrow"/>
              </w:rPr>
            </w:pPr>
          </w:p>
        </w:tc>
        <w:tc>
          <w:tcPr>
            <w:tcW w:w="29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1F22FD" w14:textId="77777777" w:rsidR="0084068C" w:rsidRDefault="0084068C" w:rsidP="00D2753A">
            <w:pPr>
              <w:spacing w:before="240" w:after="240"/>
              <w:rPr>
                <w:rFonts w:ascii="Arial Narrow" w:eastAsia="Arial Narrow" w:hAnsi="Arial Narrow" w:cs="Arial Narrow"/>
              </w:rPr>
            </w:pP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8E18F4" w14:textId="77777777" w:rsidR="0084068C" w:rsidRDefault="0084068C" w:rsidP="00D2753A">
            <w:pPr>
              <w:spacing w:before="240" w:after="240"/>
              <w:rPr>
                <w:rFonts w:ascii="Arial Narrow" w:eastAsia="Arial Narrow" w:hAnsi="Arial Narrow" w:cs="Arial Narrow"/>
              </w:rPr>
            </w:pPr>
          </w:p>
        </w:tc>
      </w:tr>
      <w:tr w:rsidR="0084068C" w14:paraId="42FC2FA2" w14:textId="77777777" w:rsidTr="00D2753A">
        <w:trPr>
          <w:trHeight w:val="80"/>
        </w:trPr>
        <w:tc>
          <w:tcPr>
            <w:tcW w:w="29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062FA0" w14:textId="77777777" w:rsidR="0084068C" w:rsidRDefault="0084068C" w:rsidP="00D2753A">
            <w:pPr>
              <w:spacing w:before="240" w:after="240"/>
              <w:rPr>
                <w:rFonts w:ascii="Arial Narrow" w:eastAsia="Arial Narrow" w:hAnsi="Arial Narrow" w:cs="Arial Narrow"/>
              </w:rPr>
            </w:pPr>
          </w:p>
        </w:tc>
        <w:tc>
          <w:tcPr>
            <w:tcW w:w="29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5DC374" w14:textId="77777777" w:rsidR="0084068C" w:rsidRDefault="0084068C" w:rsidP="00D2753A">
            <w:pPr>
              <w:spacing w:before="240" w:after="240"/>
              <w:rPr>
                <w:rFonts w:ascii="Arial Narrow" w:eastAsia="Arial Narrow" w:hAnsi="Arial Narrow" w:cs="Arial Narrow"/>
              </w:rPr>
            </w:pP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1FE0B4" w14:textId="77777777" w:rsidR="0084068C" w:rsidRDefault="0084068C" w:rsidP="00D2753A">
            <w:pPr>
              <w:spacing w:before="240" w:after="240"/>
              <w:rPr>
                <w:rFonts w:ascii="Arial Narrow" w:eastAsia="Arial Narrow" w:hAnsi="Arial Narrow" w:cs="Arial Narrow"/>
              </w:rPr>
            </w:pPr>
          </w:p>
        </w:tc>
      </w:tr>
    </w:tbl>
    <w:p w14:paraId="5FBC3650" w14:textId="77777777" w:rsidR="0084068C" w:rsidRPr="00C052CB" w:rsidRDefault="0084068C" w:rsidP="0084068C">
      <w:pPr>
        <w:spacing w:before="240" w:after="240"/>
        <w:rPr>
          <w:rFonts w:ascii="Arial Narrow" w:eastAsia="Arial Narrow" w:hAnsi="Arial Narrow" w:cs="Arial Narrow"/>
        </w:rPr>
      </w:pPr>
    </w:p>
    <w:p w14:paraId="0C724A06" w14:textId="2AF48748" w:rsidR="0084068C" w:rsidRDefault="0084068C" w:rsidP="0084068C">
      <w:pPr>
        <w:spacing w:before="240" w:after="240"/>
        <w:rPr>
          <w:rFonts w:ascii="Arial Narrow" w:eastAsia="Arial Narrow" w:hAnsi="Arial Narrow" w:cs="Arial Narrow"/>
          <w:b/>
        </w:rPr>
      </w:pPr>
      <w:r>
        <w:rPr>
          <w:rFonts w:ascii="Arial Narrow" w:eastAsia="Arial Narrow" w:hAnsi="Arial Narrow" w:cs="Arial Narrow"/>
          <w:b/>
        </w:rPr>
        <w:t>DESGLOSE ÍTEM AUTORIZADOS</w:t>
      </w:r>
    </w:p>
    <w:p w14:paraId="178E7D28" w14:textId="77777777" w:rsidR="0084068C" w:rsidRDefault="0084068C" w:rsidP="0084068C">
      <w:pPr>
        <w:spacing w:before="240" w:after="240"/>
        <w:ind w:left="360"/>
        <w:rPr>
          <w:rFonts w:ascii="Arial Narrow" w:eastAsia="Arial Narrow" w:hAnsi="Arial Narrow" w:cs="Arial Narrow"/>
          <w:b/>
        </w:rPr>
      </w:pPr>
      <w:r>
        <w:rPr>
          <w:rFonts w:ascii="Arial Narrow" w:eastAsia="Arial Narrow" w:hAnsi="Arial Narrow" w:cs="Arial Narrow"/>
        </w:rPr>
        <w:t>-</w:t>
      </w:r>
      <w:r>
        <w:rPr>
          <w:rFonts w:ascii="Times New Roman" w:eastAsia="Times New Roman" w:hAnsi="Times New Roman" w:cs="Times New Roman"/>
          <w:sz w:val="14"/>
          <w:szCs w:val="14"/>
        </w:rPr>
        <w:t xml:space="preserve">          </w:t>
      </w:r>
      <w:r>
        <w:rPr>
          <w:rFonts w:ascii="Arial Narrow" w:eastAsia="Arial Narrow" w:hAnsi="Arial Narrow" w:cs="Arial Narrow"/>
          <w:b/>
        </w:rPr>
        <w:t>Honorarios</w:t>
      </w:r>
    </w:p>
    <w:p w14:paraId="50642B1E" w14:textId="77777777" w:rsidR="0084068C" w:rsidRDefault="0084068C" w:rsidP="0084068C">
      <w:pPr>
        <w:spacing w:before="240" w:after="240"/>
        <w:rPr>
          <w:rFonts w:ascii="Arial Narrow" w:eastAsia="Arial Narrow" w:hAnsi="Arial Narrow" w:cs="Arial Narrow"/>
        </w:rPr>
      </w:pPr>
      <w:r>
        <w:rPr>
          <w:rFonts w:ascii="Arial Narrow" w:eastAsia="Arial Narrow" w:hAnsi="Arial Narrow" w:cs="Arial Narrow"/>
        </w:rPr>
        <w:t>El proyecto no financiará el desarrollo de talleres formativos, los honorarios solicitados podrán tener relación con el diseño gráfico o actividades específicas que no supongan una sobrecarga a las actividades formativas y/o laborales de sus participantes.</w:t>
      </w:r>
    </w:p>
    <w:p w14:paraId="2DD6F198" w14:textId="77777777" w:rsidR="0084068C" w:rsidRDefault="0084068C" w:rsidP="0084068C">
      <w:pPr>
        <w:spacing w:before="240" w:after="240"/>
        <w:rPr>
          <w:rFonts w:ascii="Arial Narrow" w:eastAsia="Arial Narrow" w:hAnsi="Arial Narrow" w:cs="Arial Narrow"/>
          <w:b/>
        </w:rPr>
      </w:pPr>
      <w:r>
        <w:rPr>
          <w:rFonts w:ascii="Arial Narrow" w:eastAsia="Arial Narrow" w:hAnsi="Arial Narrow" w:cs="Arial Narrow"/>
        </w:rPr>
        <w:t>-</w:t>
      </w:r>
      <w:r>
        <w:rPr>
          <w:rFonts w:ascii="Times New Roman" w:eastAsia="Times New Roman" w:hAnsi="Times New Roman" w:cs="Times New Roman"/>
          <w:sz w:val="14"/>
          <w:szCs w:val="14"/>
        </w:rPr>
        <w:t xml:space="preserve">          </w:t>
      </w:r>
      <w:r>
        <w:rPr>
          <w:rFonts w:ascii="Arial Narrow" w:eastAsia="Arial Narrow" w:hAnsi="Arial Narrow" w:cs="Arial Narrow"/>
          <w:b/>
        </w:rPr>
        <w:t>Materiales e insumos</w:t>
      </w:r>
    </w:p>
    <w:p w14:paraId="29FF29F0" w14:textId="77777777" w:rsidR="0084068C" w:rsidRDefault="0084068C" w:rsidP="0084068C">
      <w:pPr>
        <w:spacing w:before="240" w:after="240"/>
        <w:rPr>
          <w:rFonts w:ascii="Arial Narrow" w:eastAsia="Arial Narrow" w:hAnsi="Arial Narrow" w:cs="Arial Narrow"/>
          <w:b/>
        </w:rPr>
      </w:pPr>
      <w:r>
        <w:rPr>
          <w:rFonts w:ascii="Arial Narrow" w:eastAsia="Arial Narrow" w:hAnsi="Arial Narrow" w:cs="Arial Narrow"/>
        </w:rPr>
        <w:t>Se refiere a todos los gastos relacionados a materiales o insumos que serán requeridos para el desarrollo de la iniciativa.</w:t>
      </w:r>
    </w:p>
    <w:p w14:paraId="3CF8AE3C" w14:textId="77777777" w:rsidR="0084068C" w:rsidRDefault="0084068C" w:rsidP="0084068C">
      <w:pPr>
        <w:spacing w:before="240" w:after="240"/>
        <w:jc w:val="both"/>
        <w:rPr>
          <w:rFonts w:ascii="Arial Narrow" w:eastAsia="Arial Narrow" w:hAnsi="Arial Narrow" w:cs="Arial Narrow"/>
          <w:b/>
        </w:rPr>
      </w:pPr>
      <w:r>
        <w:rPr>
          <w:rFonts w:ascii="Arial Narrow" w:eastAsia="Arial Narrow" w:hAnsi="Arial Narrow" w:cs="Arial Narrow"/>
        </w:rPr>
        <w:t>-</w:t>
      </w:r>
      <w:r>
        <w:rPr>
          <w:rFonts w:ascii="Times New Roman" w:eastAsia="Times New Roman" w:hAnsi="Times New Roman" w:cs="Times New Roman"/>
          <w:sz w:val="14"/>
          <w:szCs w:val="14"/>
        </w:rPr>
        <w:t xml:space="preserve">          </w:t>
      </w:r>
      <w:r>
        <w:rPr>
          <w:rFonts w:ascii="Arial Narrow" w:eastAsia="Arial Narrow" w:hAnsi="Arial Narrow" w:cs="Arial Narrow"/>
          <w:b/>
        </w:rPr>
        <w:t xml:space="preserve">Servicios de alimentación </w:t>
      </w:r>
    </w:p>
    <w:p w14:paraId="2B4109AB" w14:textId="77777777" w:rsidR="0084068C" w:rsidRDefault="0084068C" w:rsidP="0084068C">
      <w:pPr>
        <w:spacing w:before="240" w:after="240"/>
        <w:jc w:val="both"/>
        <w:rPr>
          <w:rFonts w:ascii="Arial Narrow" w:eastAsia="Arial Narrow" w:hAnsi="Arial Narrow" w:cs="Arial Narrow"/>
        </w:rPr>
      </w:pPr>
      <w:r>
        <w:rPr>
          <w:rFonts w:ascii="Arial Narrow" w:eastAsia="Arial Narrow" w:hAnsi="Arial Narrow" w:cs="Arial Narrow"/>
        </w:rPr>
        <w:t>Por la naturaleza del proyecto no podrán ser financiados a través del proyecto servicios de alimentación para cierres de actividades, sin perjuicio de lo anterior, podrán ser solicitados kits de productos envasados para el desarrollo de las sesiones de la iniciativa. Considerando bajo ello:  frutos secos envasados, agua, jugos, café, té, galletas, entre otros.</w:t>
      </w:r>
    </w:p>
    <w:p w14:paraId="791C9EBD" w14:textId="77777777" w:rsidR="0084068C" w:rsidRDefault="0084068C" w:rsidP="0084068C">
      <w:pPr>
        <w:spacing w:before="240" w:after="240"/>
        <w:ind w:left="360"/>
        <w:jc w:val="both"/>
        <w:rPr>
          <w:rFonts w:ascii="Arial Narrow" w:eastAsia="Arial Narrow" w:hAnsi="Arial Narrow" w:cs="Arial Narrow"/>
          <w:b/>
        </w:rPr>
      </w:pPr>
      <w:r>
        <w:rPr>
          <w:rFonts w:ascii="Arial Narrow" w:eastAsia="Arial Narrow" w:hAnsi="Arial Narrow" w:cs="Arial Narrow"/>
        </w:rPr>
        <w:t>-</w:t>
      </w:r>
      <w:r>
        <w:rPr>
          <w:rFonts w:ascii="Times New Roman" w:eastAsia="Times New Roman" w:hAnsi="Times New Roman" w:cs="Times New Roman"/>
          <w:sz w:val="14"/>
          <w:szCs w:val="14"/>
        </w:rPr>
        <w:t xml:space="preserve">          </w:t>
      </w:r>
      <w:r>
        <w:rPr>
          <w:rFonts w:ascii="Arial Narrow" w:eastAsia="Arial Narrow" w:hAnsi="Arial Narrow" w:cs="Arial Narrow"/>
          <w:b/>
        </w:rPr>
        <w:t xml:space="preserve">Materiales de difusión: </w:t>
      </w:r>
    </w:p>
    <w:p w14:paraId="5A02ACA6" w14:textId="77777777" w:rsidR="0084068C" w:rsidRDefault="0084068C" w:rsidP="0084068C">
      <w:pPr>
        <w:spacing w:before="240" w:after="240"/>
        <w:jc w:val="both"/>
        <w:rPr>
          <w:rFonts w:ascii="Arial Narrow" w:eastAsia="Arial Narrow" w:hAnsi="Arial Narrow" w:cs="Arial Narrow"/>
          <w:b/>
        </w:rPr>
      </w:pPr>
      <w:r>
        <w:rPr>
          <w:rFonts w:ascii="Arial Narrow" w:eastAsia="Arial Narrow" w:hAnsi="Arial Narrow" w:cs="Arial Narrow"/>
        </w:rPr>
        <w:t xml:space="preserve">Se refiere a los gastos por concepto de productos relacionados a difusión publicidad y merchandising Institucional y, en general, todo gasto similar que se destine a la promoción de la iniciativa. </w:t>
      </w:r>
    </w:p>
    <w:p w14:paraId="33A63D0A" w14:textId="77777777" w:rsidR="0084068C" w:rsidRDefault="0084068C" w:rsidP="0084068C">
      <w:pPr>
        <w:spacing w:before="240" w:after="240"/>
        <w:ind w:left="360"/>
        <w:jc w:val="both"/>
        <w:rPr>
          <w:rFonts w:ascii="Arial Narrow" w:eastAsia="Arial Narrow" w:hAnsi="Arial Narrow" w:cs="Arial Narrow"/>
          <w:b/>
        </w:rPr>
      </w:pPr>
      <w:r>
        <w:rPr>
          <w:rFonts w:ascii="Arial Narrow" w:eastAsia="Arial Narrow" w:hAnsi="Arial Narrow" w:cs="Arial Narrow"/>
        </w:rPr>
        <w:t>-</w:t>
      </w:r>
      <w:r>
        <w:rPr>
          <w:rFonts w:ascii="Times New Roman" w:eastAsia="Times New Roman" w:hAnsi="Times New Roman" w:cs="Times New Roman"/>
          <w:sz w:val="14"/>
          <w:szCs w:val="14"/>
        </w:rPr>
        <w:t xml:space="preserve">          </w:t>
      </w:r>
      <w:r>
        <w:rPr>
          <w:rFonts w:ascii="Arial Narrow" w:eastAsia="Arial Narrow" w:hAnsi="Arial Narrow" w:cs="Arial Narrow"/>
          <w:b/>
        </w:rPr>
        <w:t>Bienes de capital</w:t>
      </w:r>
    </w:p>
    <w:p w14:paraId="0B806F38" w14:textId="77777777" w:rsidR="0084068C" w:rsidRDefault="0084068C" w:rsidP="0084068C">
      <w:pPr>
        <w:spacing w:before="240" w:after="240"/>
        <w:jc w:val="both"/>
        <w:rPr>
          <w:rFonts w:ascii="Arial Narrow" w:eastAsia="Arial Narrow" w:hAnsi="Arial Narrow" w:cs="Arial Narrow"/>
        </w:rPr>
      </w:pPr>
      <w:r>
        <w:rPr>
          <w:rFonts w:ascii="Arial Narrow" w:eastAsia="Arial Narrow" w:hAnsi="Arial Narrow" w:cs="Arial Narrow"/>
        </w:rPr>
        <w:t xml:space="preserve">El proyecto no podrá financiar la adquisición de bienes de capital, considerando en esta categoría:  equipamiento, mobiliario, software y habilitación de espacios. </w:t>
      </w:r>
    </w:p>
    <w:p w14:paraId="59376EDD" w14:textId="77777777" w:rsidR="0084068C" w:rsidRDefault="0084068C" w:rsidP="0084068C"/>
    <w:p w14:paraId="44E2DA95" w14:textId="77777777" w:rsidR="00D76F65" w:rsidRDefault="00D76F65"/>
    <w:sectPr w:rsidR="00D76F65">
      <w:headerReference w:type="default" r:id="rId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04FA" w14:textId="77777777" w:rsidR="009559F3" w:rsidRDefault="0084068C">
    <w:pPr>
      <w:pStyle w:val="Encabezado"/>
    </w:pPr>
    <w:r>
      <w:rPr>
        <w:noProof/>
      </w:rPr>
      <w:drawing>
        <wp:anchor distT="0" distB="0" distL="114300" distR="114300" simplePos="0" relativeHeight="251660288" behindDoc="0" locked="0" layoutInCell="1" allowOverlap="1" wp14:anchorId="74E54CA6" wp14:editId="1BBA7012">
          <wp:simplePos x="0" y="0"/>
          <wp:positionH relativeFrom="column">
            <wp:posOffset>123825</wp:posOffset>
          </wp:positionH>
          <wp:positionV relativeFrom="paragraph">
            <wp:posOffset>-285750</wp:posOffset>
          </wp:positionV>
          <wp:extent cx="840740" cy="76225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76225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A6A2E71" wp14:editId="36847EF7">
          <wp:simplePos x="0" y="0"/>
          <wp:positionH relativeFrom="column">
            <wp:posOffset>-657860</wp:posOffset>
          </wp:positionH>
          <wp:positionV relativeFrom="paragraph">
            <wp:posOffset>-226695</wp:posOffset>
          </wp:positionV>
          <wp:extent cx="732573" cy="679835"/>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573" cy="679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07B4"/>
    <w:multiLevelType w:val="multilevel"/>
    <w:tmpl w:val="49D4C52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05D6126"/>
    <w:multiLevelType w:val="multilevel"/>
    <w:tmpl w:val="71845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FF2285A"/>
    <w:multiLevelType w:val="multilevel"/>
    <w:tmpl w:val="93966D2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42"/>
    <w:rsid w:val="0084068C"/>
    <w:rsid w:val="00D76F65"/>
    <w:rsid w:val="00E766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A9C3"/>
  <w15:chartTrackingRefBased/>
  <w15:docId w15:val="{E247C039-E0C8-4652-A7B9-A43F953C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68C"/>
    <w:pPr>
      <w:spacing w:after="0" w:line="276" w:lineRule="auto"/>
    </w:pPr>
    <w:rPr>
      <w:rFonts w:ascii="Arial" w:eastAsia="Arial" w:hAnsi="Arial" w:cs="Arial"/>
      <w:lang w:val="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68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4068C"/>
    <w:rPr>
      <w:rFonts w:ascii="Arial" w:eastAsia="Arial" w:hAnsi="Arial" w:cs="Arial"/>
      <w:lang w:val="e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1597</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Lizama Villaseca</dc:creator>
  <cp:keywords/>
  <dc:description/>
  <cp:lastModifiedBy>Sebastian Ignacio Lizama Villaseca</cp:lastModifiedBy>
  <cp:revision>2</cp:revision>
  <dcterms:created xsi:type="dcterms:W3CDTF">2024-08-12T15:57:00Z</dcterms:created>
  <dcterms:modified xsi:type="dcterms:W3CDTF">2024-08-12T15:57:00Z</dcterms:modified>
</cp:coreProperties>
</file>