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9AAD"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r w:rsidRPr="0079373E">
        <w:rPr>
          <w:rFonts w:ascii="Arial" w:hAnsi="Arial" w:cs="Arial"/>
          <w:b/>
          <w:noProof/>
          <w:color w:val="FFFFFF"/>
          <w:sz w:val="24"/>
          <w:szCs w:val="24"/>
        </w:rPr>
        <mc:AlternateContent>
          <mc:Choice Requires="wpg">
            <w:drawing>
              <wp:anchor distT="0" distB="0" distL="114300" distR="114300" simplePos="0" relativeHeight="251659264" behindDoc="0" locked="0" layoutInCell="1" hidden="0" allowOverlap="1" wp14:anchorId="03CEC147" wp14:editId="2DD96D74">
                <wp:simplePos x="0" y="0"/>
                <wp:positionH relativeFrom="page">
                  <wp:posOffset>323850</wp:posOffset>
                </wp:positionH>
                <wp:positionV relativeFrom="page">
                  <wp:posOffset>184150</wp:posOffset>
                </wp:positionV>
                <wp:extent cx="7181850" cy="9505950"/>
                <wp:effectExtent l="0" t="0" r="0" b="0"/>
                <wp:wrapNone/>
                <wp:docPr id="13" name="Grupo 13"/>
                <wp:cNvGraphicFramePr/>
                <a:graphic xmlns:a="http://schemas.openxmlformats.org/drawingml/2006/main">
                  <a:graphicData uri="http://schemas.microsoft.com/office/word/2010/wordprocessingGroup">
                    <wpg:wgp>
                      <wpg:cNvGrpSpPr/>
                      <wpg:grpSpPr>
                        <a:xfrm>
                          <a:off x="0" y="0"/>
                          <a:ext cx="7181850" cy="9505950"/>
                          <a:chOff x="1917000" y="0"/>
                          <a:chExt cx="6858000" cy="7560000"/>
                        </a:xfrm>
                      </wpg:grpSpPr>
                      <wpg:grpSp>
                        <wpg:cNvPr id="14" name="Grupo 14"/>
                        <wpg:cNvGrpSpPr/>
                        <wpg:grpSpPr>
                          <a:xfrm>
                            <a:off x="1917000" y="0"/>
                            <a:ext cx="6858000" cy="7560000"/>
                            <a:chOff x="0" y="0"/>
                            <a:chExt cx="6858000" cy="9144000"/>
                          </a:xfrm>
                        </wpg:grpSpPr>
                        <wps:wsp>
                          <wps:cNvPr id="15" name="Rectángulo 15"/>
                          <wps:cNvSpPr/>
                          <wps:spPr>
                            <a:xfrm>
                              <a:off x="0" y="0"/>
                              <a:ext cx="6858000" cy="9144000"/>
                            </a:xfrm>
                            <a:prstGeom prst="rect">
                              <a:avLst/>
                            </a:prstGeom>
                            <a:noFill/>
                            <a:ln>
                              <a:noFill/>
                            </a:ln>
                          </wps:spPr>
                          <wps:txbx>
                            <w:txbxContent>
                              <w:p w14:paraId="4F76034A" w14:textId="77777777" w:rsidR="00CC1D7C" w:rsidRDefault="00CC1D7C" w:rsidP="00CC1D7C">
                                <w:pPr>
                                  <w:spacing w:after="0" w:line="240" w:lineRule="auto"/>
                                  <w:textDirection w:val="btLr"/>
                                </w:pPr>
                              </w:p>
                            </w:txbxContent>
                          </wps:txbx>
                          <wps:bodyPr spcFirstLastPara="1" wrap="square" lIns="91425" tIns="91425" rIns="91425" bIns="91425" anchor="ctr" anchorCtr="0">
                            <a:noAutofit/>
                          </wps:bodyPr>
                        </wps:wsp>
                        <wps:wsp>
                          <wps:cNvPr id="16" name="Rectángulo 16"/>
                          <wps:cNvSpPr/>
                          <wps:spPr>
                            <a:xfrm>
                              <a:off x="228592" y="0"/>
                              <a:ext cx="6629400" cy="9144000"/>
                            </a:xfrm>
                            <a:prstGeom prst="rect">
                              <a:avLst/>
                            </a:prstGeom>
                            <a:solidFill>
                              <a:srgbClr val="15C198"/>
                            </a:solidFill>
                            <a:ln>
                              <a:noFill/>
                            </a:ln>
                          </wps:spPr>
                          <wps:txbx>
                            <w:txbxContent>
                              <w:p w14:paraId="443FB483" w14:textId="47A55A9E" w:rsidR="00CC1D7C" w:rsidRPr="00CC1D7C" w:rsidRDefault="00CC1D7C" w:rsidP="00CC1D7C">
                                <w:pPr>
                                  <w:spacing w:after="120" w:line="240" w:lineRule="auto"/>
                                  <w:textDirection w:val="btLr"/>
                                  <w:rPr>
                                    <w:lang w:val="es-ES"/>
                                  </w:rPr>
                                </w:pPr>
                                <w:r w:rsidRPr="00CC1D7C">
                                  <w:rPr>
                                    <w:rFonts w:ascii="Arial" w:eastAsia="Arial" w:hAnsi="Arial" w:cs="Arial"/>
                                    <w:b/>
                                    <w:color w:val="000000"/>
                                    <w:sz w:val="64"/>
                                    <w:lang w:val="es-ES"/>
                                  </w:rPr>
                                  <w:t xml:space="preserve">MODELO DE </w:t>
                                </w:r>
                                <w:r w:rsidR="00FC6E00">
                                  <w:rPr>
                                    <w:rFonts w:ascii="Arial" w:eastAsia="Arial" w:hAnsi="Arial" w:cs="Arial"/>
                                    <w:b/>
                                    <w:color w:val="000000"/>
                                    <w:sz w:val="64"/>
                                    <w:lang w:val="es-ES"/>
                                  </w:rPr>
                                  <w:t>INVESTIGACIÓN,</w:t>
                                </w:r>
                                <w:r>
                                  <w:rPr>
                                    <w:rFonts w:ascii="Arial" w:eastAsia="Arial" w:hAnsi="Arial" w:cs="Arial"/>
                                    <w:b/>
                                    <w:color w:val="000000"/>
                                    <w:sz w:val="64"/>
                                    <w:lang w:val="es-ES"/>
                                  </w:rPr>
                                  <w:t xml:space="preserve"> SANCIÓN</w:t>
                                </w:r>
                                <w:r w:rsidRPr="00CC1D7C">
                                  <w:rPr>
                                    <w:rFonts w:ascii="Arial" w:eastAsia="Arial" w:hAnsi="Arial" w:cs="Arial"/>
                                    <w:b/>
                                    <w:color w:val="000000"/>
                                    <w:sz w:val="64"/>
                                    <w:lang w:val="es-ES"/>
                                  </w:rPr>
                                  <w:t xml:space="preserve"> </w:t>
                                </w:r>
                                <w:r w:rsidR="00FC6E00">
                                  <w:rPr>
                                    <w:rFonts w:ascii="Arial" w:eastAsia="Arial" w:hAnsi="Arial" w:cs="Arial"/>
                                    <w:b/>
                                    <w:color w:val="000000"/>
                                    <w:sz w:val="64"/>
                                    <w:lang w:val="es-ES"/>
                                  </w:rPr>
                                  <w:t xml:space="preserve">Y REPARACIÓN </w:t>
                                </w:r>
                                <w:r w:rsidRPr="00CC1D7C">
                                  <w:rPr>
                                    <w:rFonts w:ascii="Arial" w:eastAsia="Arial" w:hAnsi="Arial" w:cs="Arial"/>
                                    <w:b/>
                                    <w:color w:val="000000"/>
                                    <w:sz w:val="64"/>
                                    <w:lang w:val="es-ES"/>
                                  </w:rPr>
                                  <w:t>SOBRE ACOSO SEXUAL, VIOLENCIA Y DISCRIMINACIÓN DE GÉNERO</w:t>
                                </w:r>
                              </w:p>
                              <w:p w14:paraId="5AFCE9EB" w14:textId="77777777" w:rsidR="00CC1D7C" w:rsidRDefault="00CC1D7C" w:rsidP="00CC1D7C">
                                <w:pPr>
                                  <w:spacing w:after="0" w:line="240" w:lineRule="auto"/>
                                  <w:textDirection w:val="btLr"/>
                                </w:pPr>
                                <w:r>
                                  <w:rPr>
                                    <w:rFonts w:ascii="Arial" w:eastAsia="Arial" w:hAnsi="Arial" w:cs="Arial"/>
                                    <w:color w:val="FFFFFF"/>
                                    <w:sz w:val="48"/>
                                  </w:rPr>
                                  <w:t>UNIVERSIDAD DE O’HIGGINS                                                                                  2022</w:t>
                                </w:r>
                              </w:p>
                            </w:txbxContent>
                          </wps:txbx>
                          <wps:bodyPr spcFirstLastPara="1" wrap="square" lIns="457200" tIns="914400" rIns="914400" bIns="2651750" anchor="b" anchorCtr="0">
                            <a:noAutofit/>
                          </wps:bodyPr>
                        </wps:wsp>
                        <wps:wsp>
                          <wps:cNvPr id="17" name="Rectángulo 17"/>
                          <wps:cNvSpPr/>
                          <wps:spPr>
                            <a:xfrm>
                              <a:off x="0" y="0"/>
                              <a:ext cx="228600" cy="9144000"/>
                            </a:xfrm>
                            <a:prstGeom prst="rect">
                              <a:avLst/>
                            </a:prstGeom>
                            <a:solidFill>
                              <a:schemeClr val="dk1"/>
                            </a:solidFill>
                            <a:ln>
                              <a:noFill/>
                            </a:ln>
                          </wps:spPr>
                          <wps:txbx>
                            <w:txbxContent>
                              <w:p w14:paraId="1EE818F0" w14:textId="77777777" w:rsidR="00CC1D7C" w:rsidRDefault="00CC1D7C" w:rsidP="00CC1D7C">
                                <w:pPr>
                                  <w:spacing w:after="0" w:line="240" w:lineRule="auto"/>
                                  <w:textDirection w:val="btLr"/>
                                </w:pPr>
                              </w:p>
                            </w:txbxContent>
                          </wps:txbx>
                          <wps:bodyPr spcFirstLastPara="1" wrap="square" lIns="91425" tIns="91425" rIns="91425" bIns="91425" anchor="ctr" anchorCtr="0">
                            <a:noAutofit/>
                          </wps:bodyPr>
                        </wps:wsp>
                        <wps:wsp>
                          <wps:cNvPr id="18" name="Rectángulo 18"/>
                          <wps:cNvSpPr/>
                          <wps:spPr>
                            <a:xfrm>
                              <a:off x="228600" y="7162800"/>
                              <a:ext cx="6629400" cy="1561465"/>
                            </a:xfrm>
                            <a:prstGeom prst="rect">
                              <a:avLst/>
                            </a:prstGeom>
                            <a:solidFill>
                              <a:srgbClr val="15C198"/>
                            </a:solidFill>
                            <a:ln>
                              <a:noFill/>
                            </a:ln>
                          </wps:spPr>
                          <wps:txbx>
                            <w:txbxContent>
                              <w:p w14:paraId="3B61C12A" w14:textId="606AAEBC" w:rsidR="00CC1D7C" w:rsidRPr="00FC6E00" w:rsidRDefault="00FC6E00" w:rsidP="00CC1D7C">
                                <w:pPr>
                                  <w:spacing w:after="0" w:line="240" w:lineRule="auto"/>
                                  <w:textDirection w:val="btLr"/>
                                  <w:rPr>
                                    <w:rFonts w:ascii="Arial" w:eastAsia="Arial" w:hAnsi="Arial" w:cs="Arial"/>
                                    <w:color w:val="FFFFFF"/>
                                    <w:sz w:val="24"/>
                                    <w:szCs w:val="24"/>
                                    <w:lang w:val="es-ES"/>
                                  </w:rPr>
                                </w:pPr>
                                <w:r w:rsidRPr="00FC6E00">
                                  <w:rPr>
                                    <w:rFonts w:ascii="Arial" w:eastAsia="Arial" w:hAnsi="Arial" w:cs="Arial"/>
                                    <w:color w:val="FFFFFF"/>
                                    <w:sz w:val="24"/>
                                    <w:szCs w:val="24"/>
                                    <w:lang w:val="es-ES"/>
                                  </w:rPr>
                                  <w:t>DIRECCIÓN DE EQUIDAD DE GÉNERO Y DIVERSIDADES</w:t>
                                </w:r>
                              </w:p>
                              <w:p w14:paraId="303C2CBE" w14:textId="77777777" w:rsidR="008933FE" w:rsidRPr="00FC6E00" w:rsidRDefault="008933FE" w:rsidP="008933FE">
                                <w:pPr>
                                  <w:spacing w:after="0" w:line="240" w:lineRule="auto"/>
                                  <w:textDirection w:val="btLr"/>
                                  <w:rPr>
                                    <w:rFonts w:ascii="Arial" w:hAnsi="Arial" w:cs="Arial"/>
                                    <w:color w:val="FFFFFF" w:themeColor="background1"/>
                                    <w:sz w:val="24"/>
                                    <w:szCs w:val="24"/>
                                    <w:lang w:val="es-ES"/>
                                  </w:rPr>
                                </w:pPr>
                                <w:r w:rsidRPr="00FC6E00">
                                  <w:rPr>
                                    <w:rFonts w:ascii="Arial" w:hAnsi="Arial" w:cs="Arial"/>
                                    <w:color w:val="FFFFFF" w:themeColor="background1"/>
                                    <w:sz w:val="24"/>
                                    <w:szCs w:val="24"/>
                                    <w:lang w:val="es-ES"/>
                                  </w:rPr>
                                  <w:t>COMISIÓN DE INVESTIGACIÓN, SANCIÓN Y REPARACIÓN EN TEMAS DE VIOLENCIAS</w:t>
                                </w:r>
                                <w:r w:rsidR="00AF34B4" w:rsidRPr="00FC6E00">
                                  <w:rPr>
                                    <w:rFonts w:ascii="Arial" w:hAnsi="Arial" w:cs="Arial"/>
                                    <w:color w:val="FFFFFF" w:themeColor="background1"/>
                                    <w:sz w:val="24"/>
                                    <w:szCs w:val="24"/>
                                    <w:lang w:val="es-ES"/>
                                  </w:rPr>
                                  <w:t xml:space="preserve"> DE GÉNERO UOH.</w:t>
                                </w:r>
                              </w:p>
                              <w:p w14:paraId="0F8D4F9D" w14:textId="77777777" w:rsidR="00CC1D7C" w:rsidRPr="00CC1D7C" w:rsidRDefault="00CC1D7C" w:rsidP="00CC1D7C">
                                <w:pPr>
                                  <w:spacing w:after="0" w:line="240" w:lineRule="auto"/>
                                  <w:textDirection w:val="btLr"/>
                                  <w:rPr>
                                    <w:lang w:val="es-ES"/>
                                  </w:rPr>
                                </w:pPr>
                              </w:p>
                            </w:txbxContent>
                          </wps:txbx>
                          <wps:bodyPr spcFirstLastPara="1" wrap="square" lIns="457200" tIns="0" rIns="914400" bIns="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3CEC147" id="Grupo 13" o:spid="_x0000_s1026" style="position:absolute;left:0;text-align:left;margin-left:25.5pt;margin-top:14.5pt;width:565.5pt;height:748.5pt;z-index:251659264;mso-position-horizontal-relative:page;mso-position-vertical-relative:page;mso-width-relative:margin;mso-height-relative:margin" coordorigin="19170" coordsize="68580,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">
                <v:group id="Grupo 14" o:spid="_x0000_s1027" style="position:absolute;left:19170;width:68580;height:7560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rect id="Rectángulo 15" o:spid="_x0000_s1028" style="position:absolute;width:6858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" filled="f" stroked="f">
                    <v:textbox inset="2.53958mm,2.53958mm,2.53958mm,2.53958mm">
                      <w:txbxContent>
                        <w:p w14:paraId="4F76034A" w14:textId="77777777" w:rsidR="00CC1D7C" w:rsidRDefault="00CC1D7C" w:rsidP="00CC1D7C">
                          <w:pPr>
                            <w:spacing w:after="0" w:line="240" w:lineRule="auto"/>
                            <w:textDirection w:val="btLr"/>
                          </w:pPr>
                        </w:p>
                      </w:txbxContent>
                    </v:textbox>
                  </v:rect>
                  <v:rect id="Rectángulo 16" o:spid="_x0000_s1029" style="position:absolute;left:2285;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" fillcolor="#15c198" stroked="f">
                    <v:textbox inset="36pt,1in,1in,73.65972mm">
                      <w:txbxContent>
                        <w:p w14:paraId="443FB483" w14:textId="47A55A9E" w:rsidR="00CC1D7C" w:rsidRPr="00CC1D7C" w:rsidRDefault="00CC1D7C" w:rsidP="00CC1D7C">
                          <w:pPr>
                            <w:spacing w:after="120" w:line="240" w:lineRule="auto"/>
                            <w:textDirection w:val="btLr"/>
                            <w:rPr>
                              <w:lang w:val="es-ES"/>
                            </w:rPr>
                          </w:pPr>
                          <w:r w:rsidRPr="00CC1D7C">
                            <w:rPr>
                              <w:rFonts w:ascii="Arial" w:eastAsia="Arial" w:hAnsi="Arial" w:cs="Arial"/>
                              <w:b/>
                              <w:color w:val="000000"/>
                              <w:sz w:val="64"/>
                              <w:lang w:val="es-ES"/>
                            </w:rPr>
                            <w:t xml:space="preserve">MODELO DE </w:t>
                          </w:r>
                          <w:r w:rsidR="00FC6E00">
                            <w:rPr>
                              <w:rFonts w:ascii="Arial" w:eastAsia="Arial" w:hAnsi="Arial" w:cs="Arial"/>
                              <w:b/>
                              <w:color w:val="000000"/>
                              <w:sz w:val="64"/>
                              <w:lang w:val="es-ES"/>
                            </w:rPr>
                            <w:t>INVESTIGACIÓN,</w:t>
                          </w:r>
                          <w:r>
                            <w:rPr>
                              <w:rFonts w:ascii="Arial" w:eastAsia="Arial" w:hAnsi="Arial" w:cs="Arial"/>
                              <w:b/>
                              <w:color w:val="000000"/>
                              <w:sz w:val="64"/>
                              <w:lang w:val="es-ES"/>
                            </w:rPr>
                            <w:t xml:space="preserve"> SANCIÓN</w:t>
                          </w:r>
                          <w:r w:rsidRPr="00CC1D7C">
                            <w:rPr>
                              <w:rFonts w:ascii="Arial" w:eastAsia="Arial" w:hAnsi="Arial" w:cs="Arial"/>
                              <w:b/>
                              <w:color w:val="000000"/>
                              <w:sz w:val="64"/>
                              <w:lang w:val="es-ES"/>
                            </w:rPr>
                            <w:t xml:space="preserve"> </w:t>
                          </w:r>
                          <w:r w:rsidR="00FC6E00">
                            <w:rPr>
                              <w:rFonts w:ascii="Arial" w:eastAsia="Arial" w:hAnsi="Arial" w:cs="Arial"/>
                              <w:b/>
                              <w:color w:val="000000"/>
                              <w:sz w:val="64"/>
                              <w:lang w:val="es-ES"/>
                            </w:rPr>
                            <w:t xml:space="preserve">Y REPARACIÓN </w:t>
                          </w:r>
                          <w:r w:rsidRPr="00CC1D7C">
                            <w:rPr>
                              <w:rFonts w:ascii="Arial" w:eastAsia="Arial" w:hAnsi="Arial" w:cs="Arial"/>
                              <w:b/>
                              <w:color w:val="000000"/>
                              <w:sz w:val="64"/>
                              <w:lang w:val="es-ES"/>
                            </w:rPr>
                            <w:t>SOBRE ACOSO SEXUAL, VIOLENCIA Y DISCRIMINACIÓN DE GÉNERO</w:t>
                          </w:r>
                        </w:p>
                        <w:p w14:paraId="5AFCE9EB" w14:textId="77777777" w:rsidR="00CC1D7C" w:rsidRDefault="00CC1D7C" w:rsidP="00CC1D7C">
                          <w:pPr>
                            <w:spacing w:after="0" w:line="240" w:lineRule="auto"/>
                            <w:textDirection w:val="btLr"/>
                          </w:pPr>
                          <w:r>
                            <w:rPr>
                              <w:rFonts w:ascii="Arial" w:eastAsia="Arial" w:hAnsi="Arial" w:cs="Arial"/>
                              <w:color w:val="FFFFFF"/>
                              <w:sz w:val="48"/>
                            </w:rPr>
                            <w:t>UNIVERSIDAD DE O’HIGGINS                                                                                  2022</w:t>
                          </w:r>
                        </w:p>
                      </w:txbxContent>
                    </v:textbox>
                  </v:rect>
                  <v:rect id="Rectángulo 17" o:spid="_x0000_s1030"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" fillcolor="black [3200]" stroked="f">
                    <v:textbox inset="2.53958mm,2.53958mm,2.53958mm,2.53958mm">
                      <w:txbxContent>
                        <w:p w14:paraId="1EE818F0" w14:textId="77777777" w:rsidR="00CC1D7C" w:rsidRDefault="00CC1D7C" w:rsidP="00CC1D7C">
                          <w:pPr>
                            <w:spacing w:after="0" w:line="240" w:lineRule="auto"/>
                            <w:textDirection w:val="btLr"/>
                          </w:pPr>
                        </w:p>
                      </w:txbxContent>
                    </v:textbox>
                  </v:rect>
                  <v:rect id="Rectángulo 18" o:spid="_x0000_s1031"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" fillcolor="#15c198" stroked="f">
                    <v:textbox inset="36pt,0,1in,0">
                      <w:txbxContent>
                        <w:p w14:paraId="3B61C12A" w14:textId="606AAEBC" w:rsidR="00CC1D7C" w:rsidRPr="00FC6E00" w:rsidRDefault="00FC6E00" w:rsidP="00CC1D7C">
                          <w:pPr>
                            <w:spacing w:after="0" w:line="240" w:lineRule="auto"/>
                            <w:textDirection w:val="btLr"/>
                            <w:rPr>
                              <w:rFonts w:ascii="Arial" w:eastAsia="Arial" w:hAnsi="Arial" w:cs="Arial"/>
                              <w:color w:val="FFFFFF"/>
                              <w:sz w:val="24"/>
                              <w:szCs w:val="24"/>
                              <w:lang w:val="es-ES"/>
                            </w:rPr>
                          </w:pPr>
                          <w:r w:rsidRPr="00FC6E00">
                            <w:rPr>
                              <w:rFonts w:ascii="Arial" w:eastAsia="Arial" w:hAnsi="Arial" w:cs="Arial"/>
                              <w:color w:val="FFFFFF"/>
                              <w:sz w:val="24"/>
                              <w:szCs w:val="24"/>
                              <w:lang w:val="es-ES"/>
                            </w:rPr>
                            <w:t>DIRECCIÓN DE EQUIDAD DE GÉNERO Y DIVERSIDADES</w:t>
                          </w:r>
                        </w:p>
                        <w:p w14:paraId="303C2CBE" w14:textId="77777777" w:rsidR="008933FE" w:rsidRPr="00FC6E00" w:rsidRDefault="008933FE" w:rsidP="008933FE">
                          <w:pPr>
                            <w:spacing w:after="0" w:line="240" w:lineRule="auto"/>
                            <w:textDirection w:val="btLr"/>
                            <w:rPr>
                              <w:rFonts w:ascii="Arial" w:hAnsi="Arial" w:cs="Arial"/>
                              <w:color w:val="FFFFFF" w:themeColor="background1"/>
                              <w:sz w:val="24"/>
                              <w:szCs w:val="24"/>
                              <w:lang w:val="es-ES"/>
                            </w:rPr>
                          </w:pPr>
                          <w:r w:rsidRPr="00FC6E00">
                            <w:rPr>
                              <w:rFonts w:ascii="Arial" w:hAnsi="Arial" w:cs="Arial"/>
                              <w:color w:val="FFFFFF" w:themeColor="background1"/>
                              <w:sz w:val="24"/>
                              <w:szCs w:val="24"/>
                              <w:lang w:val="es-ES"/>
                            </w:rPr>
                            <w:t>COMISIÓN DE INVESTIGACIÓN, SANCIÓN Y REPARACIÓN EN TEMAS DE VIOLENCIAS</w:t>
                          </w:r>
                          <w:r w:rsidR="00AF34B4" w:rsidRPr="00FC6E00">
                            <w:rPr>
                              <w:rFonts w:ascii="Arial" w:hAnsi="Arial" w:cs="Arial"/>
                              <w:color w:val="FFFFFF" w:themeColor="background1"/>
                              <w:sz w:val="24"/>
                              <w:szCs w:val="24"/>
                              <w:lang w:val="es-ES"/>
                            </w:rPr>
                            <w:t xml:space="preserve"> DE GÉNERO UOH.</w:t>
                          </w:r>
                        </w:p>
                        <w:p w14:paraId="0F8D4F9D" w14:textId="77777777" w:rsidR="00CC1D7C" w:rsidRPr="00CC1D7C" w:rsidRDefault="00CC1D7C" w:rsidP="00CC1D7C">
                          <w:pPr>
                            <w:spacing w:after="0" w:line="240" w:lineRule="auto"/>
                            <w:textDirection w:val="btLr"/>
                            <w:rPr>
                              <w:lang w:val="es-ES"/>
                            </w:rPr>
                          </w:pPr>
                        </w:p>
                      </w:txbxContent>
                    </v:textbox>
                  </v:rect>
                </v:group>
                <w10:wrap anchorx="page" anchory="page"/>
              </v:group>
            </w:pict>
          </mc:Fallback>
        </mc:AlternateContent>
      </w:r>
    </w:p>
    <w:p w14:paraId="0331A090"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p>
    <w:p w14:paraId="21E97341"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p>
    <w:p w14:paraId="13F74E46"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p>
    <w:p w14:paraId="11828CC1"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p>
    <w:p w14:paraId="585E79DD"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p>
    <w:p w14:paraId="3B760481" w14:textId="77777777" w:rsidR="00CC1D7C" w:rsidRPr="0079373E" w:rsidRDefault="00CC1D7C" w:rsidP="00575115">
      <w:pPr>
        <w:spacing w:before="880" w:after="0" w:line="360" w:lineRule="auto"/>
        <w:jc w:val="both"/>
        <w:rPr>
          <w:rFonts w:ascii="Arial" w:eastAsia="Times New Roman" w:hAnsi="Arial" w:cs="Arial"/>
          <w:b/>
          <w:bCs/>
          <w:color w:val="000000"/>
          <w:sz w:val="24"/>
          <w:szCs w:val="24"/>
          <w:lang w:val="es-ES"/>
        </w:rPr>
      </w:pPr>
    </w:p>
    <w:p w14:paraId="39978DF3" w14:textId="77777777" w:rsidR="00AD280A" w:rsidRPr="0079373E" w:rsidRDefault="00AD280A" w:rsidP="00575115">
      <w:pPr>
        <w:spacing w:before="880" w:after="0" w:line="360" w:lineRule="auto"/>
        <w:jc w:val="both"/>
        <w:rPr>
          <w:rFonts w:ascii="Arial" w:eastAsia="Times New Roman" w:hAnsi="Arial" w:cs="Arial"/>
          <w:b/>
          <w:bCs/>
          <w:color w:val="000000"/>
          <w:sz w:val="24"/>
          <w:szCs w:val="24"/>
          <w:lang w:val="es-ES"/>
        </w:rPr>
      </w:pPr>
    </w:p>
    <w:p w14:paraId="062D68E4" w14:textId="77777777" w:rsidR="00AD280A" w:rsidRPr="0079373E" w:rsidRDefault="00AD280A" w:rsidP="00575115">
      <w:pPr>
        <w:spacing w:before="880" w:after="0" w:line="360" w:lineRule="auto"/>
        <w:jc w:val="both"/>
        <w:rPr>
          <w:rFonts w:ascii="Arial" w:eastAsia="Times New Roman" w:hAnsi="Arial" w:cs="Arial"/>
          <w:b/>
          <w:bCs/>
          <w:color w:val="000000"/>
          <w:sz w:val="24"/>
          <w:szCs w:val="24"/>
          <w:lang w:val="es-ES"/>
        </w:rPr>
      </w:pPr>
    </w:p>
    <w:p w14:paraId="060A9CF2" w14:textId="77777777" w:rsidR="004163C8" w:rsidRPr="0079373E" w:rsidRDefault="004163C8" w:rsidP="00575115">
      <w:pPr>
        <w:spacing w:before="880" w:after="0" w:line="360" w:lineRule="auto"/>
        <w:jc w:val="both"/>
        <w:rPr>
          <w:rFonts w:ascii="Arial" w:eastAsia="Times New Roman" w:hAnsi="Arial" w:cs="Arial"/>
          <w:b/>
          <w:bCs/>
          <w:color w:val="000000"/>
          <w:sz w:val="24"/>
          <w:szCs w:val="24"/>
          <w:lang w:val="es-ES"/>
        </w:rPr>
      </w:pPr>
    </w:p>
    <w:p w14:paraId="25DEDE78" w14:textId="3AD701B0" w:rsidR="00AE3FD1" w:rsidRPr="00C05846" w:rsidRDefault="00AE3FD1"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r w:rsidRPr="00C05846">
        <w:rPr>
          <w:rFonts w:asciiTheme="majorHAnsi" w:eastAsia="Times New Roman" w:hAnsiTheme="majorHAnsi" w:cstheme="majorHAnsi"/>
          <w:b/>
          <w:bCs/>
          <w:color w:val="000000"/>
          <w:sz w:val="28"/>
          <w:szCs w:val="24"/>
          <w:lang w:val="es-ES"/>
        </w:rPr>
        <w:lastRenderedPageBreak/>
        <w:t>INTRODUCCIÓN</w:t>
      </w:r>
    </w:p>
    <w:p w14:paraId="7DEB608F" w14:textId="0E911319" w:rsidR="00AD280A" w:rsidRPr="00C05846" w:rsidRDefault="00BF1055" w:rsidP="00575115">
      <w:pPr>
        <w:spacing w:before="100" w:beforeAutospacing="1" w:after="100" w:afterAutospacing="1" w:line="360" w:lineRule="auto"/>
        <w:jc w:val="both"/>
        <w:rPr>
          <w:rFonts w:asciiTheme="majorHAnsi" w:hAnsiTheme="majorHAnsi" w:cstheme="majorHAnsi"/>
          <w:sz w:val="24"/>
          <w:szCs w:val="24"/>
          <w:lang w:val="es-ES"/>
        </w:rPr>
      </w:pPr>
      <w:r w:rsidRPr="00C05846">
        <w:rPr>
          <w:rFonts w:asciiTheme="majorHAnsi" w:hAnsiTheme="majorHAnsi" w:cstheme="majorHAnsi"/>
          <w:sz w:val="24"/>
          <w:szCs w:val="24"/>
          <w:lang w:val="es-ES"/>
        </w:rPr>
        <w:t>Desde La Universidad de O´Higgins</w:t>
      </w:r>
      <w:r w:rsidR="003C26EB" w:rsidRPr="00C05846">
        <w:rPr>
          <w:rFonts w:asciiTheme="majorHAnsi" w:hAnsiTheme="majorHAnsi" w:cstheme="majorHAnsi"/>
          <w:sz w:val="24"/>
          <w:szCs w:val="24"/>
          <w:lang w:val="es-ES"/>
        </w:rPr>
        <w:t xml:space="preserve"> se reconoce </w:t>
      </w:r>
      <w:r w:rsidRPr="00C05846">
        <w:rPr>
          <w:rFonts w:asciiTheme="majorHAnsi" w:hAnsiTheme="majorHAnsi" w:cstheme="majorHAnsi"/>
          <w:sz w:val="24"/>
          <w:szCs w:val="24"/>
          <w:lang w:val="es-ES"/>
        </w:rPr>
        <w:t xml:space="preserve">la obligación de cimentar un ambiente libre de cualquier manifestación de </w:t>
      </w:r>
      <w:r w:rsidR="002A7973" w:rsidRPr="00C05846">
        <w:rPr>
          <w:rFonts w:asciiTheme="majorHAnsi" w:hAnsiTheme="majorHAnsi" w:cstheme="majorHAnsi"/>
          <w:sz w:val="24"/>
          <w:szCs w:val="24"/>
          <w:lang w:val="es-ES"/>
        </w:rPr>
        <w:t>violencia de</w:t>
      </w:r>
      <w:r w:rsidR="0024547A" w:rsidRPr="00C05846">
        <w:rPr>
          <w:rFonts w:asciiTheme="majorHAnsi" w:hAnsiTheme="majorHAnsi" w:cstheme="majorHAnsi"/>
          <w:sz w:val="24"/>
          <w:szCs w:val="24"/>
          <w:lang w:val="es-ES"/>
        </w:rPr>
        <w:t xml:space="preserve"> género, sexismo</w:t>
      </w:r>
      <w:r w:rsidRPr="00C05846">
        <w:rPr>
          <w:rFonts w:asciiTheme="majorHAnsi" w:hAnsiTheme="majorHAnsi" w:cstheme="majorHAnsi"/>
          <w:sz w:val="24"/>
          <w:szCs w:val="24"/>
          <w:lang w:val="es-ES"/>
        </w:rPr>
        <w:t xml:space="preserve"> y de </w:t>
      </w:r>
      <w:r w:rsidR="0024547A" w:rsidRPr="00C05846">
        <w:rPr>
          <w:rFonts w:asciiTheme="majorHAnsi" w:hAnsiTheme="majorHAnsi" w:cstheme="majorHAnsi"/>
          <w:sz w:val="24"/>
          <w:szCs w:val="24"/>
          <w:lang w:val="es-ES"/>
        </w:rPr>
        <w:t>discriminaciones sexo genéricas.</w:t>
      </w:r>
      <w:r w:rsidRPr="00C05846">
        <w:rPr>
          <w:rFonts w:asciiTheme="majorHAnsi" w:hAnsiTheme="majorHAnsi" w:cstheme="majorHAnsi"/>
          <w:sz w:val="24"/>
          <w:szCs w:val="24"/>
          <w:lang w:val="es-ES"/>
        </w:rPr>
        <w:t xml:space="preserve"> </w:t>
      </w:r>
      <w:r w:rsidR="0024547A" w:rsidRPr="00C05846">
        <w:rPr>
          <w:rFonts w:asciiTheme="majorHAnsi" w:hAnsiTheme="majorHAnsi" w:cstheme="majorHAnsi"/>
          <w:sz w:val="24"/>
          <w:szCs w:val="24"/>
          <w:lang w:val="es-ES"/>
        </w:rPr>
        <w:t>E</w:t>
      </w:r>
      <w:r w:rsidRPr="00C05846">
        <w:rPr>
          <w:rFonts w:asciiTheme="majorHAnsi" w:hAnsiTheme="majorHAnsi" w:cstheme="majorHAnsi"/>
          <w:sz w:val="24"/>
          <w:szCs w:val="24"/>
          <w:lang w:val="es-ES"/>
        </w:rPr>
        <w:t>s por ello</w:t>
      </w:r>
      <w:r w:rsidR="0024547A" w:rsidRPr="00C05846">
        <w:rPr>
          <w:rFonts w:asciiTheme="majorHAnsi" w:hAnsiTheme="majorHAnsi" w:cstheme="majorHAnsi"/>
          <w:sz w:val="24"/>
          <w:szCs w:val="24"/>
          <w:lang w:val="es-ES"/>
        </w:rPr>
        <w:t>,</w:t>
      </w:r>
      <w:r w:rsidRPr="00C05846">
        <w:rPr>
          <w:rFonts w:asciiTheme="majorHAnsi" w:hAnsiTheme="majorHAnsi" w:cstheme="majorHAnsi"/>
          <w:sz w:val="24"/>
          <w:szCs w:val="24"/>
          <w:lang w:val="es-ES"/>
        </w:rPr>
        <w:t xml:space="preserve"> que a lo largo de </w:t>
      </w:r>
      <w:r w:rsidR="002C7303" w:rsidRPr="00C05846">
        <w:rPr>
          <w:rFonts w:asciiTheme="majorHAnsi" w:hAnsiTheme="majorHAnsi" w:cstheme="majorHAnsi"/>
          <w:sz w:val="24"/>
          <w:szCs w:val="24"/>
          <w:lang w:val="es-ES"/>
        </w:rPr>
        <w:t xml:space="preserve">nuestra </w:t>
      </w:r>
      <w:r w:rsidRPr="00C05846">
        <w:rPr>
          <w:rFonts w:asciiTheme="majorHAnsi" w:hAnsiTheme="majorHAnsi" w:cstheme="majorHAnsi"/>
          <w:sz w:val="24"/>
          <w:szCs w:val="24"/>
          <w:lang w:val="es-ES"/>
        </w:rPr>
        <w:t xml:space="preserve">historia </w:t>
      </w:r>
      <w:r w:rsidR="002C7303" w:rsidRPr="00C05846">
        <w:rPr>
          <w:rFonts w:asciiTheme="majorHAnsi" w:hAnsiTheme="majorHAnsi" w:cstheme="majorHAnsi"/>
          <w:sz w:val="24"/>
          <w:szCs w:val="24"/>
          <w:lang w:val="es-ES"/>
        </w:rPr>
        <w:t>institucional</w:t>
      </w:r>
      <w:r w:rsidRPr="00C05846">
        <w:rPr>
          <w:rFonts w:asciiTheme="majorHAnsi" w:hAnsiTheme="majorHAnsi" w:cstheme="majorHAnsi"/>
          <w:sz w:val="24"/>
          <w:szCs w:val="24"/>
          <w:lang w:val="es-ES"/>
        </w:rPr>
        <w:t xml:space="preserve"> se ha manifestado este compromi</w:t>
      </w:r>
      <w:r w:rsidR="002C7303" w:rsidRPr="00C05846">
        <w:rPr>
          <w:rFonts w:asciiTheme="majorHAnsi" w:hAnsiTheme="majorHAnsi" w:cstheme="majorHAnsi"/>
          <w:sz w:val="24"/>
          <w:szCs w:val="24"/>
          <w:lang w:val="es-ES"/>
        </w:rPr>
        <w:t>so, entre otras cosas, a través de la creación de la Dirección de Equidad de Género y Dive</w:t>
      </w:r>
      <w:r w:rsidR="00815EFC" w:rsidRPr="00C05846">
        <w:rPr>
          <w:rFonts w:asciiTheme="majorHAnsi" w:hAnsiTheme="majorHAnsi" w:cstheme="majorHAnsi"/>
          <w:sz w:val="24"/>
          <w:szCs w:val="24"/>
          <w:lang w:val="es-ES"/>
        </w:rPr>
        <w:t xml:space="preserve">rsidades, organismo que </w:t>
      </w:r>
      <w:r w:rsidR="003C26EB" w:rsidRPr="00C05846">
        <w:rPr>
          <w:rFonts w:asciiTheme="majorHAnsi" w:hAnsiTheme="majorHAnsi" w:cstheme="majorHAnsi"/>
          <w:sz w:val="24"/>
          <w:szCs w:val="24"/>
          <w:lang w:val="es-ES"/>
        </w:rPr>
        <w:t>comenzó</w:t>
      </w:r>
      <w:r w:rsidR="002C7303" w:rsidRPr="00C05846">
        <w:rPr>
          <w:rFonts w:asciiTheme="majorHAnsi" w:hAnsiTheme="majorHAnsi" w:cstheme="majorHAnsi"/>
          <w:sz w:val="24"/>
          <w:szCs w:val="24"/>
          <w:lang w:val="es-ES"/>
        </w:rPr>
        <w:t xml:space="preserve"> en </w:t>
      </w:r>
      <w:r w:rsidR="003C26EB" w:rsidRPr="00C05846">
        <w:rPr>
          <w:rFonts w:asciiTheme="majorHAnsi" w:hAnsiTheme="majorHAnsi" w:cstheme="majorHAnsi"/>
          <w:sz w:val="24"/>
          <w:szCs w:val="24"/>
          <w:lang w:val="es-ES"/>
        </w:rPr>
        <w:t xml:space="preserve">el año </w:t>
      </w:r>
      <w:r w:rsidR="002C7303" w:rsidRPr="00C05846">
        <w:rPr>
          <w:rFonts w:asciiTheme="majorHAnsi" w:hAnsiTheme="majorHAnsi" w:cstheme="majorHAnsi"/>
          <w:sz w:val="24"/>
          <w:szCs w:val="24"/>
          <w:lang w:val="es-ES"/>
        </w:rPr>
        <w:t>2019 a desarrollar estrategias para el abordaje de la violencia de género, el acoso sexual y la discriminación arbitraria en el contexto universitario,</w:t>
      </w:r>
      <w:r w:rsidR="005D1B5D" w:rsidRPr="00C05846">
        <w:rPr>
          <w:rFonts w:asciiTheme="majorHAnsi" w:hAnsiTheme="majorHAnsi" w:cstheme="majorHAnsi"/>
          <w:sz w:val="24"/>
          <w:szCs w:val="24"/>
          <w:lang w:val="es-ES"/>
        </w:rPr>
        <w:t xml:space="preserve"> la creación de la Política de equidad e igualdad de género de la universidad, </w:t>
      </w:r>
      <w:r w:rsidR="002C7303" w:rsidRPr="00C05846">
        <w:rPr>
          <w:rFonts w:asciiTheme="majorHAnsi" w:hAnsiTheme="majorHAnsi" w:cstheme="majorHAnsi"/>
          <w:sz w:val="24"/>
          <w:szCs w:val="24"/>
          <w:lang w:val="es-ES"/>
        </w:rPr>
        <w:t xml:space="preserve"> así también incluyendo </w:t>
      </w:r>
      <w:r w:rsidR="003C26EB" w:rsidRPr="00C05846">
        <w:rPr>
          <w:rFonts w:asciiTheme="majorHAnsi" w:hAnsiTheme="majorHAnsi" w:cstheme="majorHAnsi"/>
          <w:sz w:val="24"/>
          <w:szCs w:val="24"/>
          <w:lang w:val="es-ES"/>
        </w:rPr>
        <w:t>La Igualdad y l</w:t>
      </w:r>
      <w:r w:rsidR="006E09AC" w:rsidRPr="00C05846">
        <w:rPr>
          <w:rFonts w:asciiTheme="majorHAnsi" w:hAnsiTheme="majorHAnsi" w:cstheme="majorHAnsi"/>
          <w:sz w:val="24"/>
          <w:szCs w:val="24"/>
          <w:lang w:val="es-ES"/>
        </w:rPr>
        <w:t>a Equidad d</w:t>
      </w:r>
      <w:r w:rsidR="003C26EB" w:rsidRPr="00C05846">
        <w:rPr>
          <w:rFonts w:asciiTheme="majorHAnsi" w:hAnsiTheme="majorHAnsi" w:cstheme="majorHAnsi"/>
          <w:sz w:val="24"/>
          <w:szCs w:val="24"/>
          <w:lang w:val="es-ES"/>
        </w:rPr>
        <w:t>e Género</w:t>
      </w:r>
      <w:r w:rsidR="002C7303" w:rsidRPr="00C05846">
        <w:rPr>
          <w:rFonts w:asciiTheme="majorHAnsi" w:hAnsiTheme="majorHAnsi" w:cstheme="majorHAnsi"/>
          <w:sz w:val="24"/>
          <w:szCs w:val="24"/>
          <w:lang w:val="es-ES"/>
        </w:rPr>
        <w:t xml:space="preserve"> </w:t>
      </w:r>
      <w:r w:rsidR="006B66E0" w:rsidRPr="00C05846">
        <w:rPr>
          <w:rFonts w:asciiTheme="majorHAnsi" w:hAnsiTheme="majorHAnsi" w:cstheme="majorHAnsi"/>
          <w:sz w:val="24"/>
          <w:szCs w:val="24"/>
          <w:lang w:val="es-ES"/>
        </w:rPr>
        <w:t>en el Plan d</w:t>
      </w:r>
      <w:r w:rsidR="002C7303" w:rsidRPr="00C05846">
        <w:rPr>
          <w:rFonts w:asciiTheme="majorHAnsi" w:hAnsiTheme="majorHAnsi" w:cstheme="majorHAnsi"/>
          <w:sz w:val="24"/>
          <w:szCs w:val="24"/>
          <w:lang w:val="es-ES"/>
        </w:rPr>
        <w:t xml:space="preserve">e </w:t>
      </w:r>
      <w:r w:rsidR="006B66E0" w:rsidRPr="00C05846">
        <w:rPr>
          <w:rFonts w:asciiTheme="majorHAnsi" w:hAnsiTheme="majorHAnsi" w:cstheme="majorHAnsi"/>
          <w:sz w:val="24"/>
          <w:szCs w:val="24"/>
          <w:lang w:val="es-ES"/>
        </w:rPr>
        <w:t>Desarrollo Estratégico 2021-2025</w:t>
      </w:r>
      <w:r w:rsidR="002C7303" w:rsidRPr="00C05846">
        <w:rPr>
          <w:rFonts w:asciiTheme="majorHAnsi" w:hAnsiTheme="majorHAnsi" w:cstheme="majorHAnsi"/>
          <w:sz w:val="24"/>
          <w:szCs w:val="24"/>
          <w:lang w:val="es-ES"/>
        </w:rPr>
        <w:t xml:space="preserve"> de la </w:t>
      </w:r>
      <w:r w:rsidR="002A7973" w:rsidRPr="00C05846">
        <w:rPr>
          <w:rFonts w:asciiTheme="majorHAnsi" w:hAnsiTheme="majorHAnsi" w:cstheme="majorHAnsi"/>
          <w:sz w:val="24"/>
          <w:szCs w:val="24"/>
          <w:lang w:val="es-ES"/>
        </w:rPr>
        <w:t>UOH.</w:t>
      </w:r>
    </w:p>
    <w:p w14:paraId="549FF679" w14:textId="60E2D6BD" w:rsidR="00815EFC" w:rsidRPr="00C05846" w:rsidRDefault="00815EFC" w:rsidP="00575115">
      <w:pPr>
        <w:spacing w:before="100" w:beforeAutospacing="1" w:after="100" w:afterAutospacing="1" w:line="360" w:lineRule="auto"/>
        <w:jc w:val="both"/>
        <w:rPr>
          <w:rFonts w:asciiTheme="majorHAnsi" w:hAnsiTheme="majorHAnsi" w:cstheme="majorHAnsi"/>
          <w:sz w:val="24"/>
          <w:szCs w:val="24"/>
          <w:lang w:val="es-ES"/>
        </w:rPr>
      </w:pPr>
      <w:r w:rsidRPr="00C05846">
        <w:rPr>
          <w:rFonts w:asciiTheme="majorHAnsi" w:hAnsiTheme="majorHAnsi" w:cstheme="majorHAnsi"/>
          <w:sz w:val="24"/>
          <w:szCs w:val="24"/>
          <w:lang w:val="es-ES"/>
        </w:rPr>
        <w:t xml:space="preserve">El </w:t>
      </w:r>
      <w:r w:rsidR="00A65FD8" w:rsidRPr="00C05846">
        <w:rPr>
          <w:rFonts w:asciiTheme="majorHAnsi" w:hAnsiTheme="majorHAnsi" w:cstheme="majorHAnsi"/>
          <w:sz w:val="24"/>
          <w:szCs w:val="24"/>
          <w:lang w:val="es-ES"/>
        </w:rPr>
        <w:t>Modelo de investigación</w:t>
      </w:r>
      <w:r w:rsidR="0024547A" w:rsidRPr="00C05846">
        <w:rPr>
          <w:rFonts w:asciiTheme="majorHAnsi" w:hAnsiTheme="majorHAnsi" w:cstheme="majorHAnsi"/>
          <w:sz w:val="24"/>
          <w:szCs w:val="24"/>
          <w:lang w:val="es-ES"/>
        </w:rPr>
        <w:t>,</w:t>
      </w:r>
      <w:r w:rsidR="00A65FD8" w:rsidRPr="00C05846">
        <w:rPr>
          <w:rFonts w:asciiTheme="majorHAnsi" w:hAnsiTheme="majorHAnsi" w:cstheme="majorHAnsi"/>
          <w:sz w:val="24"/>
          <w:szCs w:val="24"/>
          <w:lang w:val="es-ES"/>
        </w:rPr>
        <w:t xml:space="preserve"> sanción</w:t>
      </w:r>
      <w:r w:rsidR="0024547A" w:rsidRPr="00C05846">
        <w:rPr>
          <w:rFonts w:asciiTheme="majorHAnsi" w:hAnsiTheme="majorHAnsi" w:cstheme="majorHAnsi"/>
          <w:sz w:val="24"/>
          <w:szCs w:val="24"/>
          <w:lang w:val="es-ES"/>
        </w:rPr>
        <w:t xml:space="preserve"> y </w:t>
      </w:r>
      <w:r w:rsidR="00FD0BB0" w:rsidRPr="00C05846">
        <w:rPr>
          <w:rFonts w:asciiTheme="majorHAnsi" w:hAnsiTheme="majorHAnsi" w:cstheme="majorHAnsi"/>
          <w:sz w:val="24"/>
          <w:szCs w:val="24"/>
          <w:lang w:val="es-ES"/>
        </w:rPr>
        <w:t>reparación</w:t>
      </w:r>
      <w:r w:rsidR="00A65FD8" w:rsidRPr="00C05846">
        <w:rPr>
          <w:rFonts w:asciiTheme="majorHAnsi" w:hAnsiTheme="majorHAnsi" w:cstheme="majorHAnsi"/>
          <w:sz w:val="24"/>
          <w:szCs w:val="24"/>
          <w:lang w:val="es-ES"/>
        </w:rPr>
        <w:t xml:space="preserve"> </w:t>
      </w:r>
      <w:r w:rsidR="0024547A" w:rsidRPr="00C05846">
        <w:rPr>
          <w:rFonts w:asciiTheme="majorHAnsi" w:hAnsiTheme="majorHAnsi" w:cstheme="majorHAnsi"/>
          <w:sz w:val="24"/>
          <w:szCs w:val="24"/>
          <w:lang w:val="es-ES"/>
        </w:rPr>
        <w:t xml:space="preserve">tiene como objetivo el establecimiento de </w:t>
      </w:r>
      <w:r w:rsidRPr="00C05846">
        <w:rPr>
          <w:rFonts w:asciiTheme="majorHAnsi" w:hAnsiTheme="majorHAnsi" w:cstheme="majorHAnsi"/>
          <w:sz w:val="24"/>
          <w:szCs w:val="24"/>
          <w:lang w:val="es-ES"/>
        </w:rPr>
        <w:t>un sistema que permita investigar</w:t>
      </w:r>
      <w:r w:rsidR="0024547A" w:rsidRPr="00C05846">
        <w:rPr>
          <w:rFonts w:asciiTheme="majorHAnsi" w:hAnsiTheme="majorHAnsi" w:cstheme="majorHAnsi"/>
          <w:sz w:val="24"/>
          <w:szCs w:val="24"/>
          <w:lang w:val="es-ES"/>
        </w:rPr>
        <w:t xml:space="preserve">, </w:t>
      </w:r>
      <w:r w:rsidRPr="00C05846">
        <w:rPr>
          <w:rFonts w:asciiTheme="majorHAnsi" w:hAnsiTheme="majorHAnsi" w:cstheme="majorHAnsi"/>
          <w:sz w:val="24"/>
          <w:szCs w:val="24"/>
          <w:lang w:val="es-ES"/>
        </w:rPr>
        <w:t>sancionar</w:t>
      </w:r>
      <w:r w:rsidR="0024547A" w:rsidRPr="00C05846">
        <w:rPr>
          <w:rFonts w:asciiTheme="majorHAnsi" w:hAnsiTheme="majorHAnsi" w:cstheme="majorHAnsi"/>
          <w:sz w:val="24"/>
          <w:szCs w:val="24"/>
          <w:lang w:val="es-ES"/>
        </w:rPr>
        <w:t xml:space="preserve"> y reparar</w:t>
      </w:r>
      <w:r w:rsidRPr="00C05846">
        <w:rPr>
          <w:rFonts w:asciiTheme="majorHAnsi" w:hAnsiTheme="majorHAnsi" w:cstheme="majorHAnsi"/>
          <w:sz w:val="24"/>
          <w:szCs w:val="24"/>
          <w:lang w:val="es-ES"/>
        </w:rPr>
        <w:t xml:space="preserve"> los hechos de violencia de género</w:t>
      </w:r>
      <w:r w:rsidR="0024547A" w:rsidRPr="00C05846">
        <w:rPr>
          <w:rFonts w:asciiTheme="majorHAnsi" w:hAnsiTheme="majorHAnsi" w:cstheme="majorHAnsi"/>
          <w:sz w:val="24"/>
          <w:szCs w:val="24"/>
          <w:lang w:val="es-ES"/>
        </w:rPr>
        <w:t xml:space="preserve"> y discriminaciones sexo </w:t>
      </w:r>
      <w:r w:rsidR="00FD0BB0" w:rsidRPr="00C05846">
        <w:rPr>
          <w:rFonts w:asciiTheme="majorHAnsi" w:hAnsiTheme="majorHAnsi" w:cstheme="majorHAnsi"/>
          <w:sz w:val="24"/>
          <w:szCs w:val="24"/>
          <w:lang w:val="es-ES"/>
        </w:rPr>
        <w:t>genéricas</w:t>
      </w:r>
      <w:r w:rsidRPr="00C05846">
        <w:rPr>
          <w:rFonts w:asciiTheme="majorHAnsi" w:hAnsiTheme="majorHAnsi" w:cstheme="majorHAnsi"/>
          <w:sz w:val="24"/>
          <w:szCs w:val="24"/>
          <w:lang w:val="es-ES"/>
        </w:rPr>
        <w:t xml:space="preserve"> en base a procesos internos de </w:t>
      </w:r>
      <w:r w:rsidR="0024547A" w:rsidRPr="00C05846">
        <w:rPr>
          <w:rFonts w:asciiTheme="majorHAnsi" w:hAnsiTheme="majorHAnsi" w:cstheme="majorHAnsi"/>
          <w:sz w:val="24"/>
          <w:szCs w:val="24"/>
          <w:lang w:val="es-ES"/>
        </w:rPr>
        <w:t xml:space="preserve">la universidad de O´Higgins </w:t>
      </w:r>
      <w:r w:rsidRPr="00C05846">
        <w:rPr>
          <w:rFonts w:asciiTheme="majorHAnsi" w:hAnsiTheme="majorHAnsi" w:cstheme="majorHAnsi"/>
          <w:sz w:val="24"/>
          <w:szCs w:val="24"/>
          <w:lang w:val="es-ES"/>
        </w:rPr>
        <w:t xml:space="preserve">sustentados en </w:t>
      </w:r>
      <w:r w:rsidR="005D1B5D" w:rsidRPr="00C05846">
        <w:rPr>
          <w:rFonts w:asciiTheme="majorHAnsi" w:hAnsiTheme="majorHAnsi" w:cstheme="majorHAnsi"/>
          <w:sz w:val="24"/>
          <w:szCs w:val="24"/>
          <w:lang w:val="es-ES"/>
        </w:rPr>
        <w:t>la P</w:t>
      </w:r>
      <w:r w:rsidR="0024547A" w:rsidRPr="00C05846">
        <w:rPr>
          <w:rFonts w:asciiTheme="majorHAnsi" w:hAnsiTheme="majorHAnsi" w:cstheme="majorHAnsi"/>
          <w:sz w:val="24"/>
          <w:szCs w:val="24"/>
          <w:lang w:val="es-ES"/>
        </w:rPr>
        <w:t>olítica de Igualdad e Equidad de Género de la UOH</w:t>
      </w:r>
      <w:r w:rsidR="005D1B5D" w:rsidRPr="00C05846">
        <w:rPr>
          <w:rFonts w:asciiTheme="majorHAnsi" w:hAnsiTheme="majorHAnsi" w:cstheme="majorHAnsi"/>
          <w:sz w:val="24"/>
          <w:szCs w:val="24"/>
          <w:lang w:val="es-ES"/>
        </w:rPr>
        <w:t xml:space="preserve">, </w:t>
      </w:r>
      <w:r w:rsidRPr="00C05846">
        <w:rPr>
          <w:rFonts w:asciiTheme="majorHAnsi" w:hAnsiTheme="majorHAnsi" w:cstheme="majorHAnsi"/>
          <w:sz w:val="24"/>
          <w:szCs w:val="24"/>
          <w:lang w:val="es-ES"/>
        </w:rPr>
        <w:t>en los principios del debido proceso, enfoque de Derechos Humanos y perspectiva de género, que permitan resguardar los derechos fundamentales de todas las personas y sancionar conductas vulneradoras.</w:t>
      </w:r>
    </w:p>
    <w:p w14:paraId="17BF51A2" w14:textId="77777777" w:rsidR="00A65FD8" w:rsidRPr="00C05846" w:rsidRDefault="003C26EB" w:rsidP="00575115">
      <w:pPr>
        <w:spacing w:before="100" w:beforeAutospacing="1" w:after="100" w:afterAutospacing="1" w:line="360" w:lineRule="auto"/>
        <w:jc w:val="both"/>
        <w:rPr>
          <w:rFonts w:asciiTheme="majorHAnsi" w:hAnsiTheme="majorHAnsi" w:cstheme="majorHAnsi"/>
          <w:sz w:val="24"/>
          <w:szCs w:val="24"/>
          <w:lang w:val="es-ES"/>
        </w:rPr>
      </w:pPr>
      <w:r w:rsidRPr="00C05846">
        <w:rPr>
          <w:rFonts w:asciiTheme="majorHAnsi" w:hAnsiTheme="majorHAnsi" w:cstheme="majorHAnsi"/>
          <w:sz w:val="24"/>
          <w:szCs w:val="24"/>
          <w:lang w:val="es-ES"/>
        </w:rPr>
        <w:t xml:space="preserve">Para la construcción de dicho modelo </w:t>
      </w:r>
      <w:r w:rsidR="00A65FD8" w:rsidRPr="00C05846">
        <w:rPr>
          <w:rFonts w:asciiTheme="majorHAnsi" w:hAnsiTheme="majorHAnsi" w:cstheme="majorHAnsi"/>
          <w:sz w:val="24"/>
          <w:szCs w:val="24"/>
          <w:lang w:val="es-ES"/>
        </w:rPr>
        <w:t xml:space="preserve">la Universidad de O’Higgins </w:t>
      </w:r>
      <w:r w:rsidRPr="00C05846">
        <w:rPr>
          <w:rFonts w:asciiTheme="majorHAnsi" w:hAnsiTheme="majorHAnsi" w:cstheme="majorHAnsi"/>
          <w:sz w:val="24"/>
          <w:szCs w:val="24"/>
          <w:lang w:val="es-ES"/>
        </w:rPr>
        <w:t xml:space="preserve">creó la </w:t>
      </w:r>
      <w:r w:rsidRPr="00C05846">
        <w:rPr>
          <w:rFonts w:asciiTheme="majorHAnsi" w:hAnsiTheme="majorHAnsi" w:cstheme="majorHAnsi"/>
          <w:b/>
          <w:sz w:val="24"/>
          <w:szCs w:val="24"/>
          <w:u w:val="single"/>
          <w:lang w:val="es-ES"/>
        </w:rPr>
        <w:t xml:space="preserve">COMISIÓN DE INVESTIGACIÓN, SANCIÓN Y REPARACIÓN EN TEMAS DE VIOLENCIAS DE GÉNERO </w:t>
      </w:r>
      <w:r w:rsidR="00A65FD8" w:rsidRPr="00C05846">
        <w:rPr>
          <w:rFonts w:asciiTheme="majorHAnsi" w:hAnsiTheme="majorHAnsi" w:cstheme="majorHAnsi"/>
          <w:b/>
          <w:sz w:val="24"/>
          <w:szCs w:val="24"/>
          <w:u w:val="single"/>
          <w:lang w:val="es-ES"/>
        </w:rPr>
        <w:t>UOH,</w:t>
      </w:r>
      <w:r w:rsidR="00A65FD8" w:rsidRPr="00C05846">
        <w:rPr>
          <w:rFonts w:asciiTheme="majorHAnsi" w:hAnsiTheme="majorHAnsi" w:cstheme="majorHAnsi"/>
          <w:sz w:val="24"/>
          <w:szCs w:val="24"/>
          <w:lang w:val="es-ES"/>
        </w:rPr>
        <w:t xml:space="preserve"> esta </w:t>
      </w:r>
      <w:r w:rsidRPr="00C05846">
        <w:rPr>
          <w:rFonts w:asciiTheme="majorHAnsi" w:hAnsiTheme="majorHAnsi" w:cstheme="majorHAnsi"/>
          <w:sz w:val="24"/>
          <w:szCs w:val="24"/>
          <w:lang w:val="es-ES"/>
        </w:rPr>
        <w:t xml:space="preserve">surgió ante la necesidad </w:t>
      </w:r>
      <w:r w:rsidR="00A65FD8" w:rsidRPr="00C05846">
        <w:rPr>
          <w:rFonts w:asciiTheme="majorHAnsi" w:hAnsiTheme="majorHAnsi" w:cstheme="majorHAnsi"/>
          <w:sz w:val="24"/>
          <w:szCs w:val="24"/>
          <w:lang w:val="es-ES"/>
        </w:rPr>
        <w:t xml:space="preserve">cumplir con las exigencias de </w:t>
      </w:r>
      <w:r w:rsidRPr="00C05846">
        <w:rPr>
          <w:rFonts w:asciiTheme="majorHAnsi" w:hAnsiTheme="majorHAnsi" w:cstheme="majorHAnsi"/>
          <w:sz w:val="24"/>
          <w:szCs w:val="24"/>
          <w:lang w:val="es-ES"/>
        </w:rPr>
        <w:t>Ley 21.369. Estuvo orientada a que los miembros de l</w:t>
      </w:r>
      <w:r w:rsidR="00A65FD8" w:rsidRPr="00C05846">
        <w:rPr>
          <w:rFonts w:asciiTheme="majorHAnsi" w:hAnsiTheme="majorHAnsi" w:cstheme="majorHAnsi"/>
          <w:sz w:val="24"/>
          <w:szCs w:val="24"/>
          <w:lang w:val="es-ES"/>
        </w:rPr>
        <w:t>a comunidad universitaria pudieran</w:t>
      </w:r>
      <w:r w:rsidRPr="00C05846">
        <w:rPr>
          <w:rFonts w:asciiTheme="majorHAnsi" w:hAnsiTheme="majorHAnsi" w:cstheme="majorHAnsi"/>
          <w:sz w:val="24"/>
          <w:szCs w:val="24"/>
          <w:lang w:val="es-ES"/>
        </w:rPr>
        <w:t xml:space="preserve"> participar, ya sea estudiantes, docentes, funcionarios y personal de colaboración, cualquiera sea su modalidad contractual. La elaboración </w:t>
      </w:r>
      <w:r w:rsidR="00A65FD8" w:rsidRPr="00C05846">
        <w:rPr>
          <w:rFonts w:asciiTheme="majorHAnsi" w:hAnsiTheme="majorHAnsi" w:cstheme="majorHAnsi"/>
          <w:sz w:val="24"/>
          <w:szCs w:val="24"/>
          <w:lang w:val="es-ES"/>
        </w:rPr>
        <w:t>del modelo de investigación fue el resultado de jornadas participativas de discusión y exposición donde las decisiones fueron tomadas a través de la mayoría absoluta de sus participantes</w:t>
      </w:r>
      <w:r w:rsidR="00AF34B4" w:rsidRPr="00C05846">
        <w:rPr>
          <w:rFonts w:asciiTheme="majorHAnsi" w:hAnsiTheme="majorHAnsi" w:cstheme="majorHAnsi"/>
          <w:sz w:val="24"/>
          <w:szCs w:val="24"/>
          <w:lang w:val="es-ES"/>
        </w:rPr>
        <w:t>.</w:t>
      </w:r>
      <w:r w:rsidR="00A65FD8" w:rsidRPr="00C05846">
        <w:rPr>
          <w:rFonts w:asciiTheme="majorHAnsi" w:hAnsiTheme="majorHAnsi" w:cstheme="majorHAnsi"/>
          <w:sz w:val="24"/>
          <w:szCs w:val="24"/>
          <w:lang w:val="es-ES"/>
        </w:rPr>
        <w:t xml:space="preserve"> </w:t>
      </w:r>
    </w:p>
    <w:p w14:paraId="6AF21243" w14:textId="7F460B89" w:rsidR="00D236E2" w:rsidRPr="00C05846" w:rsidRDefault="00F811C4" w:rsidP="00575115">
      <w:pPr>
        <w:spacing w:before="100" w:beforeAutospacing="1" w:after="100" w:afterAutospacing="1" w:line="360" w:lineRule="auto"/>
        <w:jc w:val="both"/>
        <w:rPr>
          <w:rFonts w:asciiTheme="majorHAnsi" w:eastAsia="Arial" w:hAnsiTheme="majorHAnsi" w:cstheme="majorHAnsi"/>
          <w:sz w:val="24"/>
          <w:szCs w:val="24"/>
          <w:lang w:val="es-MX"/>
        </w:rPr>
      </w:pPr>
      <w:r w:rsidRPr="00C05846">
        <w:rPr>
          <w:rFonts w:asciiTheme="majorHAnsi" w:hAnsiTheme="majorHAnsi" w:cstheme="majorHAnsi"/>
          <w:sz w:val="24"/>
          <w:szCs w:val="24"/>
          <w:lang w:val="es-ES"/>
        </w:rPr>
        <w:t>Este modelo tiene dos momentos de trabajo</w:t>
      </w:r>
      <w:r w:rsidR="008D7B3B" w:rsidRPr="00C05846">
        <w:rPr>
          <w:rFonts w:asciiTheme="majorHAnsi" w:hAnsiTheme="majorHAnsi" w:cstheme="majorHAnsi"/>
          <w:sz w:val="24"/>
          <w:szCs w:val="24"/>
          <w:lang w:val="es-ES"/>
        </w:rPr>
        <w:t>,</w:t>
      </w:r>
      <w:r w:rsidR="0079373E" w:rsidRPr="00C05846">
        <w:rPr>
          <w:rFonts w:asciiTheme="majorHAnsi" w:hAnsiTheme="majorHAnsi" w:cstheme="majorHAnsi"/>
          <w:sz w:val="24"/>
          <w:szCs w:val="24"/>
          <w:lang w:val="es-ES"/>
        </w:rPr>
        <w:t xml:space="preserve"> uno en el año 2020</w:t>
      </w:r>
      <w:r w:rsidRPr="00C05846">
        <w:rPr>
          <w:rFonts w:asciiTheme="majorHAnsi" w:hAnsiTheme="majorHAnsi" w:cstheme="majorHAnsi"/>
          <w:sz w:val="24"/>
          <w:szCs w:val="24"/>
          <w:lang w:val="es-ES"/>
        </w:rPr>
        <w:t xml:space="preserve"> y otro en el 2022, para </w:t>
      </w:r>
      <w:r w:rsidR="001377D8" w:rsidRPr="00C05846">
        <w:rPr>
          <w:rFonts w:asciiTheme="majorHAnsi" w:hAnsiTheme="majorHAnsi" w:cstheme="majorHAnsi"/>
          <w:sz w:val="24"/>
          <w:szCs w:val="24"/>
          <w:lang w:val="es-ES"/>
        </w:rPr>
        <w:t>ambas instancias</w:t>
      </w:r>
      <w:r w:rsidR="004163C8" w:rsidRPr="00C05846">
        <w:rPr>
          <w:rFonts w:asciiTheme="majorHAnsi" w:hAnsiTheme="majorHAnsi" w:cstheme="majorHAnsi"/>
          <w:sz w:val="24"/>
          <w:szCs w:val="24"/>
          <w:lang w:val="es-ES"/>
        </w:rPr>
        <w:t xml:space="preserve"> </w:t>
      </w:r>
      <w:r w:rsidRPr="00C05846">
        <w:rPr>
          <w:rFonts w:asciiTheme="majorHAnsi" w:hAnsiTheme="majorHAnsi" w:cstheme="majorHAnsi"/>
          <w:sz w:val="24"/>
          <w:szCs w:val="24"/>
          <w:lang w:val="es-ES"/>
        </w:rPr>
        <w:t>se generaron espacios de trabajo multiestamental</w:t>
      </w:r>
      <w:r w:rsidR="00AD3B94" w:rsidRPr="00C05846">
        <w:rPr>
          <w:rFonts w:asciiTheme="majorHAnsi" w:hAnsiTheme="majorHAnsi" w:cstheme="majorHAnsi"/>
          <w:sz w:val="24"/>
          <w:szCs w:val="24"/>
          <w:lang w:val="es-ES"/>
        </w:rPr>
        <w:t xml:space="preserve"> donde </w:t>
      </w:r>
      <w:r w:rsidR="008D7B3B" w:rsidRPr="00C05846">
        <w:rPr>
          <w:rFonts w:asciiTheme="majorHAnsi" w:hAnsiTheme="majorHAnsi" w:cstheme="majorHAnsi"/>
          <w:sz w:val="24"/>
          <w:szCs w:val="24"/>
          <w:lang w:val="es-ES"/>
        </w:rPr>
        <w:t>c</w:t>
      </w:r>
      <w:r w:rsidR="008D7B3B" w:rsidRPr="00C05846">
        <w:rPr>
          <w:rFonts w:asciiTheme="majorHAnsi" w:eastAsia="Arial" w:hAnsiTheme="majorHAnsi" w:cstheme="majorHAnsi"/>
          <w:sz w:val="24"/>
          <w:szCs w:val="24"/>
          <w:lang w:val="es-ES"/>
        </w:rPr>
        <w:t>ada integrante de la comisión en ambas ocasiones fue</w:t>
      </w:r>
      <w:r w:rsidRPr="00C05846">
        <w:rPr>
          <w:rFonts w:asciiTheme="majorHAnsi" w:eastAsia="Arial" w:hAnsiTheme="majorHAnsi" w:cstheme="majorHAnsi"/>
          <w:sz w:val="24"/>
          <w:szCs w:val="24"/>
          <w:lang w:val="es-ES"/>
        </w:rPr>
        <w:t xml:space="preserve"> elegido por su estamento para representarles, su labor luego de cada sesión fue el de </w:t>
      </w:r>
      <w:r w:rsidRPr="00C05846">
        <w:rPr>
          <w:rFonts w:asciiTheme="majorHAnsi" w:eastAsia="Arial" w:hAnsiTheme="majorHAnsi" w:cstheme="majorHAnsi"/>
          <w:sz w:val="24"/>
          <w:szCs w:val="24"/>
          <w:lang w:val="es-MX"/>
        </w:rPr>
        <w:t>difundir a su</w:t>
      </w:r>
      <w:r w:rsidR="0078663A" w:rsidRPr="00C05846">
        <w:rPr>
          <w:rFonts w:asciiTheme="majorHAnsi" w:eastAsia="Arial" w:hAnsiTheme="majorHAnsi" w:cstheme="majorHAnsi"/>
          <w:sz w:val="24"/>
          <w:szCs w:val="24"/>
          <w:lang w:val="es-MX"/>
        </w:rPr>
        <w:t>s</w:t>
      </w:r>
      <w:r w:rsidR="008D7B3B" w:rsidRPr="00C05846">
        <w:rPr>
          <w:rFonts w:asciiTheme="majorHAnsi" w:eastAsia="Arial" w:hAnsiTheme="majorHAnsi" w:cstheme="majorHAnsi"/>
          <w:sz w:val="24"/>
          <w:szCs w:val="24"/>
          <w:lang w:val="es-MX"/>
        </w:rPr>
        <w:t xml:space="preserve"> respectivas</w:t>
      </w:r>
      <w:r w:rsidRPr="00C05846">
        <w:rPr>
          <w:rFonts w:asciiTheme="majorHAnsi" w:eastAsia="Arial" w:hAnsiTheme="majorHAnsi" w:cstheme="majorHAnsi"/>
          <w:sz w:val="24"/>
          <w:szCs w:val="24"/>
          <w:lang w:val="es-MX"/>
        </w:rPr>
        <w:t xml:space="preserve"> </w:t>
      </w:r>
      <w:r w:rsidR="008D7B3B" w:rsidRPr="00C05846">
        <w:rPr>
          <w:rFonts w:asciiTheme="majorHAnsi" w:eastAsia="Arial" w:hAnsiTheme="majorHAnsi" w:cstheme="majorHAnsi"/>
          <w:sz w:val="24"/>
          <w:szCs w:val="24"/>
          <w:lang w:val="es-MX"/>
        </w:rPr>
        <w:t xml:space="preserve">áreas </w:t>
      </w:r>
      <w:r w:rsidRPr="00C05846">
        <w:rPr>
          <w:rFonts w:asciiTheme="majorHAnsi" w:eastAsia="Arial" w:hAnsiTheme="majorHAnsi" w:cstheme="majorHAnsi"/>
          <w:sz w:val="24"/>
          <w:szCs w:val="24"/>
          <w:lang w:val="es-MX"/>
        </w:rPr>
        <w:t>todo</w:t>
      </w:r>
      <w:r w:rsidR="00377AA4" w:rsidRPr="00C05846">
        <w:rPr>
          <w:rFonts w:asciiTheme="majorHAnsi" w:eastAsia="Arial" w:hAnsiTheme="majorHAnsi" w:cstheme="majorHAnsi"/>
          <w:sz w:val="24"/>
          <w:szCs w:val="24"/>
          <w:lang w:val="es-MX"/>
        </w:rPr>
        <w:t>s</w:t>
      </w:r>
      <w:r w:rsidRPr="00C05846">
        <w:rPr>
          <w:rFonts w:asciiTheme="majorHAnsi" w:eastAsia="Arial" w:hAnsiTheme="majorHAnsi" w:cstheme="majorHAnsi"/>
          <w:sz w:val="24"/>
          <w:szCs w:val="24"/>
          <w:lang w:val="es-MX"/>
        </w:rPr>
        <w:t xml:space="preserve"> los temas tratados en cada sesión</w:t>
      </w:r>
      <w:r w:rsidR="006E09AC" w:rsidRPr="00C05846">
        <w:rPr>
          <w:rFonts w:asciiTheme="majorHAnsi" w:eastAsia="Arial" w:hAnsiTheme="majorHAnsi" w:cstheme="majorHAnsi"/>
          <w:sz w:val="24"/>
          <w:szCs w:val="24"/>
          <w:lang w:val="es-MX"/>
        </w:rPr>
        <w:t xml:space="preserve">, </w:t>
      </w:r>
      <w:r w:rsidRPr="00C05846">
        <w:rPr>
          <w:rFonts w:asciiTheme="majorHAnsi" w:eastAsia="Arial" w:hAnsiTheme="majorHAnsi" w:cstheme="majorHAnsi"/>
          <w:sz w:val="24"/>
          <w:szCs w:val="24"/>
          <w:lang w:val="es-MX"/>
        </w:rPr>
        <w:t>realizar intervenciones y propuestas.</w:t>
      </w:r>
    </w:p>
    <w:p w14:paraId="30427981" w14:textId="52670112" w:rsidR="00F811C4" w:rsidRPr="00C05846" w:rsidRDefault="00F811C4" w:rsidP="00575115">
      <w:pPr>
        <w:spacing w:before="100" w:beforeAutospacing="1" w:after="100" w:afterAutospacing="1" w:line="360" w:lineRule="auto"/>
        <w:jc w:val="both"/>
        <w:rPr>
          <w:rFonts w:asciiTheme="majorHAnsi" w:eastAsia="Arial" w:hAnsiTheme="majorHAnsi" w:cstheme="majorHAnsi"/>
          <w:sz w:val="24"/>
          <w:szCs w:val="24"/>
          <w:lang w:val="es-ES"/>
        </w:rPr>
      </w:pPr>
      <w:r w:rsidRPr="00C05846">
        <w:rPr>
          <w:rFonts w:asciiTheme="majorHAnsi" w:eastAsia="Arial" w:hAnsiTheme="majorHAnsi" w:cstheme="majorHAnsi"/>
          <w:sz w:val="24"/>
          <w:szCs w:val="24"/>
          <w:lang w:val="es-ES"/>
        </w:rPr>
        <w:lastRenderedPageBreak/>
        <w:t>La metodología de</w:t>
      </w:r>
      <w:r w:rsidR="006E09AC" w:rsidRPr="00C05846">
        <w:rPr>
          <w:rFonts w:asciiTheme="majorHAnsi" w:eastAsia="Arial" w:hAnsiTheme="majorHAnsi" w:cstheme="majorHAnsi"/>
          <w:sz w:val="24"/>
          <w:szCs w:val="24"/>
          <w:lang w:val="es-ES"/>
        </w:rPr>
        <w:t>l</w:t>
      </w:r>
      <w:r w:rsidRPr="00C05846">
        <w:rPr>
          <w:rFonts w:asciiTheme="majorHAnsi" w:eastAsia="Arial" w:hAnsiTheme="majorHAnsi" w:cstheme="majorHAnsi"/>
          <w:sz w:val="24"/>
          <w:szCs w:val="24"/>
          <w:lang w:val="es-ES"/>
        </w:rPr>
        <w:t xml:space="preserve"> </w:t>
      </w:r>
      <w:r w:rsidR="006E09AC" w:rsidRPr="00C05846">
        <w:rPr>
          <w:rFonts w:asciiTheme="majorHAnsi" w:eastAsia="Arial" w:hAnsiTheme="majorHAnsi" w:cstheme="majorHAnsi"/>
          <w:sz w:val="24"/>
          <w:szCs w:val="24"/>
          <w:lang w:val="es-ES"/>
        </w:rPr>
        <w:t>trabajo fue expositiva,</w:t>
      </w:r>
      <w:r w:rsidRPr="00C05846">
        <w:rPr>
          <w:rFonts w:asciiTheme="majorHAnsi" w:eastAsia="Arial" w:hAnsiTheme="majorHAnsi" w:cstheme="majorHAnsi"/>
          <w:sz w:val="24"/>
          <w:szCs w:val="24"/>
          <w:lang w:val="es-ES"/>
        </w:rPr>
        <w:t xml:space="preserve"> participativa con toma de acuerdos. En cada sesión se reflexionó y discutió sobre temas específicos del modelo de </w:t>
      </w:r>
      <w:r w:rsidR="008D7B3B" w:rsidRPr="00C05846">
        <w:rPr>
          <w:rFonts w:asciiTheme="majorHAnsi" w:eastAsia="Arial" w:hAnsiTheme="majorHAnsi" w:cstheme="majorHAnsi"/>
          <w:sz w:val="24"/>
          <w:szCs w:val="24"/>
          <w:lang w:val="es-ES"/>
        </w:rPr>
        <w:t xml:space="preserve">investigación, sanción y </w:t>
      </w:r>
      <w:r w:rsidR="00AC7C1F" w:rsidRPr="00C05846">
        <w:rPr>
          <w:rFonts w:asciiTheme="majorHAnsi" w:eastAsia="Arial" w:hAnsiTheme="majorHAnsi" w:cstheme="majorHAnsi"/>
          <w:sz w:val="24"/>
          <w:szCs w:val="24"/>
          <w:lang w:val="es-ES"/>
        </w:rPr>
        <w:t>reparación.</w:t>
      </w:r>
      <w:r w:rsidRPr="00C05846">
        <w:rPr>
          <w:rFonts w:asciiTheme="majorHAnsi" w:eastAsia="Arial" w:hAnsiTheme="majorHAnsi" w:cstheme="majorHAnsi"/>
          <w:sz w:val="24"/>
          <w:szCs w:val="24"/>
          <w:lang w:val="es-ES"/>
        </w:rPr>
        <w:t xml:space="preserve"> Los y las participantes evaluaron y enviaron a sus estamentos los acuerdos, retroalimentando, posteriormente, con sugerencias o comentarios de las actas. Todo lo anterior con el objetivo de nutrir la construcción del modelo de</w:t>
      </w:r>
      <w:r w:rsidR="00AC7C1F" w:rsidRPr="00C05846">
        <w:rPr>
          <w:rFonts w:asciiTheme="majorHAnsi" w:eastAsia="Arial" w:hAnsiTheme="majorHAnsi" w:cstheme="majorHAnsi"/>
          <w:sz w:val="24"/>
          <w:szCs w:val="24"/>
          <w:lang w:val="es-ES"/>
        </w:rPr>
        <w:t xml:space="preserve"> </w:t>
      </w:r>
      <w:r w:rsidR="000F363A" w:rsidRPr="00C05846">
        <w:rPr>
          <w:rFonts w:asciiTheme="majorHAnsi" w:eastAsia="Arial" w:hAnsiTheme="majorHAnsi" w:cstheme="majorHAnsi"/>
          <w:sz w:val="24"/>
          <w:szCs w:val="24"/>
          <w:lang w:val="es-ES"/>
        </w:rPr>
        <w:t>investigación, sanción</w:t>
      </w:r>
      <w:r w:rsidR="00AC7C1F" w:rsidRPr="00C05846">
        <w:rPr>
          <w:rFonts w:asciiTheme="majorHAnsi" w:eastAsia="Arial" w:hAnsiTheme="majorHAnsi" w:cstheme="majorHAnsi"/>
          <w:sz w:val="24"/>
          <w:szCs w:val="24"/>
          <w:lang w:val="es-ES"/>
        </w:rPr>
        <w:t xml:space="preserve"> y </w:t>
      </w:r>
      <w:r w:rsidR="000F363A" w:rsidRPr="00C05846">
        <w:rPr>
          <w:rFonts w:asciiTheme="majorHAnsi" w:eastAsia="Arial" w:hAnsiTheme="majorHAnsi" w:cstheme="majorHAnsi"/>
          <w:sz w:val="24"/>
          <w:szCs w:val="24"/>
          <w:lang w:val="es-ES"/>
        </w:rPr>
        <w:t>reparación.</w:t>
      </w:r>
    </w:p>
    <w:p w14:paraId="7E3D704B" w14:textId="77777777" w:rsidR="00AE3FD1" w:rsidRPr="00C05846" w:rsidRDefault="00AE3FD1" w:rsidP="00575115">
      <w:pPr>
        <w:spacing w:before="100" w:beforeAutospacing="1" w:after="100" w:afterAutospacing="1" w:line="360" w:lineRule="auto"/>
        <w:jc w:val="both"/>
        <w:rPr>
          <w:rFonts w:asciiTheme="majorHAnsi" w:hAnsiTheme="majorHAnsi" w:cstheme="majorHAnsi"/>
          <w:b/>
          <w:sz w:val="28"/>
          <w:szCs w:val="24"/>
          <w:lang w:val="es-ES"/>
        </w:rPr>
      </w:pPr>
      <w:r w:rsidRPr="00C05846">
        <w:rPr>
          <w:rFonts w:asciiTheme="majorHAnsi" w:eastAsia="Times New Roman" w:hAnsiTheme="majorHAnsi" w:cstheme="majorHAnsi"/>
          <w:b/>
          <w:bCs/>
          <w:color w:val="000000"/>
          <w:sz w:val="28"/>
          <w:szCs w:val="24"/>
          <w:lang w:val="es-ES"/>
        </w:rPr>
        <w:t>MODELO INVESTIGACIÓN, SANCIÓN Y REPARACIÓN</w:t>
      </w:r>
    </w:p>
    <w:p w14:paraId="60916A36" w14:textId="1609ED14" w:rsidR="00AD280A" w:rsidRPr="00C05846" w:rsidRDefault="00E21902" w:rsidP="00575115">
      <w:pPr>
        <w:spacing w:before="100" w:beforeAutospacing="1" w:after="100" w:afterAutospacing="1" w:line="360" w:lineRule="auto"/>
        <w:jc w:val="both"/>
        <w:rPr>
          <w:rFonts w:asciiTheme="majorHAnsi" w:hAnsiTheme="majorHAnsi" w:cstheme="majorHAnsi"/>
          <w:b/>
          <w:sz w:val="28"/>
          <w:szCs w:val="24"/>
          <w:lang w:val="es-ES"/>
        </w:rPr>
      </w:pPr>
      <w:r w:rsidRPr="00C05846">
        <w:rPr>
          <w:rFonts w:asciiTheme="majorHAnsi" w:eastAsia="Times New Roman" w:hAnsiTheme="majorHAnsi" w:cstheme="majorHAnsi"/>
          <w:color w:val="000000"/>
          <w:sz w:val="24"/>
          <w:szCs w:val="24"/>
          <w:lang w:val="es-ES"/>
        </w:rPr>
        <w:t>Además de ser un requerimiento especial de la ley 21.369, t</w:t>
      </w:r>
      <w:r w:rsidR="00517C8D" w:rsidRPr="00C05846">
        <w:rPr>
          <w:rFonts w:asciiTheme="majorHAnsi" w:eastAsia="Times New Roman" w:hAnsiTheme="majorHAnsi" w:cstheme="majorHAnsi"/>
          <w:color w:val="000000"/>
          <w:sz w:val="24"/>
          <w:szCs w:val="24"/>
          <w:lang w:val="es-ES"/>
        </w:rPr>
        <w:t xml:space="preserve">odas y todos los miembros de la comunidad universitaria tienen derecho a gozar de una convivencia sana, que garantice un ambiente de trabajo y estudio digno de respeto. Mediante este </w:t>
      </w:r>
      <w:r w:rsidR="00507949" w:rsidRPr="00C05846">
        <w:rPr>
          <w:rFonts w:asciiTheme="majorHAnsi" w:eastAsia="Times New Roman" w:hAnsiTheme="majorHAnsi" w:cstheme="majorHAnsi"/>
          <w:color w:val="000000"/>
          <w:sz w:val="24"/>
          <w:szCs w:val="24"/>
          <w:lang w:val="es-ES"/>
        </w:rPr>
        <w:t>modelo</w:t>
      </w:r>
      <w:r w:rsidR="00517C8D" w:rsidRPr="00C05846">
        <w:rPr>
          <w:rFonts w:asciiTheme="majorHAnsi" w:eastAsia="Times New Roman" w:hAnsiTheme="majorHAnsi" w:cstheme="majorHAnsi"/>
          <w:color w:val="000000"/>
          <w:sz w:val="24"/>
          <w:szCs w:val="24"/>
          <w:lang w:val="es-ES"/>
        </w:rPr>
        <w:t xml:space="preserve"> </w:t>
      </w:r>
      <w:r w:rsidR="00D40E38" w:rsidRPr="00C05846">
        <w:rPr>
          <w:rFonts w:asciiTheme="majorHAnsi" w:eastAsia="Times New Roman" w:hAnsiTheme="majorHAnsi" w:cstheme="majorHAnsi"/>
          <w:color w:val="000000"/>
          <w:sz w:val="24"/>
          <w:szCs w:val="24"/>
          <w:lang w:val="es-ES"/>
        </w:rPr>
        <w:t>se busca</w:t>
      </w:r>
      <w:r w:rsidR="00517C8D" w:rsidRPr="00C05846">
        <w:rPr>
          <w:rFonts w:asciiTheme="majorHAnsi" w:eastAsia="Times New Roman" w:hAnsiTheme="majorHAnsi" w:cstheme="majorHAnsi"/>
          <w:color w:val="000000"/>
          <w:sz w:val="24"/>
          <w:szCs w:val="24"/>
          <w:lang w:val="es-ES"/>
        </w:rPr>
        <w:t xml:space="preserve">, por una parte, regular el procedimiento a través del cual se conocerán las denuncias </w:t>
      </w:r>
      <w:r w:rsidR="00D40E38" w:rsidRPr="00C05846">
        <w:rPr>
          <w:rFonts w:asciiTheme="majorHAnsi" w:eastAsia="Times New Roman" w:hAnsiTheme="majorHAnsi" w:cstheme="majorHAnsi"/>
          <w:color w:val="000000"/>
          <w:sz w:val="24"/>
          <w:szCs w:val="24"/>
          <w:lang w:val="es-ES"/>
        </w:rPr>
        <w:t>sobre hechos</w:t>
      </w:r>
      <w:r w:rsidR="00517C8D" w:rsidRPr="00C05846">
        <w:rPr>
          <w:rFonts w:asciiTheme="majorHAnsi" w:eastAsia="Times New Roman" w:hAnsiTheme="majorHAnsi" w:cstheme="majorHAnsi"/>
          <w:color w:val="000000"/>
          <w:sz w:val="24"/>
          <w:szCs w:val="24"/>
          <w:lang w:val="es-ES"/>
        </w:rPr>
        <w:t xml:space="preserve"> que constituyan acoso sexual, </w:t>
      </w:r>
      <w:r w:rsidR="00507949" w:rsidRPr="00C05846">
        <w:rPr>
          <w:rFonts w:asciiTheme="majorHAnsi" w:eastAsia="Times New Roman" w:hAnsiTheme="majorHAnsi" w:cstheme="majorHAnsi"/>
          <w:color w:val="000000"/>
          <w:sz w:val="24"/>
          <w:szCs w:val="24"/>
          <w:lang w:val="es-ES"/>
        </w:rPr>
        <w:t xml:space="preserve">violencia de género </w:t>
      </w:r>
      <w:r w:rsidR="00517C8D" w:rsidRPr="00C05846">
        <w:rPr>
          <w:rFonts w:asciiTheme="majorHAnsi" w:eastAsia="Times New Roman" w:hAnsiTheme="majorHAnsi" w:cstheme="majorHAnsi"/>
          <w:color w:val="000000"/>
          <w:sz w:val="24"/>
          <w:szCs w:val="24"/>
          <w:lang w:val="es-ES"/>
        </w:rPr>
        <w:t xml:space="preserve">y discriminación arbitraria, ocurridos en </w:t>
      </w:r>
      <w:r w:rsidR="00D40E38" w:rsidRPr="00C05846">
        <w:rPr>
          <w:rFonts w:asciiTheme="majorHAnsi" w:eastAsia="Times New Roman" w:hAnsiTheme="majorHAnsi" w:cstheme="majorHAnsi"/>
          <w:color w:val="000000"/>
          <w:sz w:val="24"/>
          <w:szCs w:val="24"/>
          <w:lang w:val="es-ES"/>
        </w:rPr>
        <w:t>la Universidad</w:t>
      </w:r>
      <w:r w:rsidR="00517C8D" w:rsidRPr="00C05846">
        <w:rPr>
          <w:rFonts w:asciiTheme="majorHAnsi" w:eastAsia="Times New Roman" w:hAnsiTheme="majorHAnsi" w:cstheme="majorHAnsi"/>
          <w:color w:val="000000"/>
          <w:sz w:val="24"/>
          <w:szCs w:val="24"/>
          <w:lang w:val="es-ES"/>
        </w:rPr>
        <w:t xml:space="preserve"> de O’Higgins o en instancias vinculadas o coordinadas por esta y, por otra parte, se </w:t>
      </w:r>
      <w:r w:rsidR="00507949" w:rsidRPr="00C05846">
        <w:rPr>
          <w:rFonts w:asciiTheme="majorHAnsi" w:eastAsia="Times New Roman" w:hAnsiTheme="majorHAnsi" w:cstheme="majorHAnsi"/>
          <w:color w:val="000000"/>
          <w:sz w:val="24"/>
          <w:szCs w:val="24"/>
          <w:lang w:val="es-ES"/>
        </w:rPr>
        <w:t>busca sancionar</w:t>
      </w:r>
      <w:r w:rsidR="0079373E" w:rsidRPr="00C05846">
        <w:rPr>
          <w:rFonts w:asciiTheme="majorHAnsi" w:eastAsia="Times New Roman" w:hAnsiTheme="majorHAnsi" w:cstheme="majorHAnsi"/>
          <w:color w:val="000000"/>
          <w:sz w:val="24"/>
          <w:szCs w:val="24"/>
          <w:lang w:val="es-ES"/>
        </w:rPr>
        <w:t xml:space="preserve"> las</w:t>
      </w:r>
      <w:r w:rsidR="00517C8D" w:rsidRPr="00C05846">
        <w:rPr>
          <w:rFonts w:asciiTheme="majorHAnsi" w:eastAsia="Times New Roman" w:hAnsiTheme="majorHAnsi" w:cstheme="majorHAnsi"/>
          <w:color w:val="000000"/>
          <w:sz w:val="24"/>
          <w:szCs w:val="24"/>
          <w:lang w:val="es-ES"/>
        </w:rPr>
        <w:t xml:space="preserve"> </w:t>
      </w:r>
      <w:r w:rsidR="0079373E" w:rsidRPr="00C05846">
        <w:rPr>
          <w:rFonts w:asciiTheme="majorHAnsi" w:eastAsia="Times New Roman" w:hAnsiTheme="majorHAnsi" w:cstheme="majorHAnsi"/>
          <w:color w:val="000000"/>
          <w:sz w:val="24"/>
          <w:szCs w:val="24"/>
          <w:lang w:val="es-ES"/>
        </w:rPr>
        <w:t xml:space="preserve">conductas que causan desmedro </w:t>
      </w:r>
      <w:r w:rsidR="00517C8D" w:rsidRPr="00C05846">
        <w:rPr>
          <w:rFonts w:asciiTheme="majorHAnsi" w:eastAsia="Times New Roman" w:hAnsiTheme="majorHAnsi" w:cstheme="majorHAnsi"/>
          <w:color w:val="000000"/>
          <w:sz w:val="24"/>
          <w:szCs w:val="24"/>
          <w:lang w:val="es-ES"/>
        </w:rPr>
        <w:t>y reparar aquellas a las personas afectadas.</w:t>
      </w:r>
    </w:p>
    <w:p w14:paraId="28BD14B2" w14:textId="0F98C156" w:rsidR="00AE3FD1" w:rsidRPr="00C05846" w:rsidRDefault="006E09AC"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 xml:space="preserve">Desde el año 2020 la Universidad de O’Higgins cuenta con un </w:t>
      </w:r>
      <w:r w:rsidR="00C05846" w:rsidRPr="00C05846">
        <w:rPr>
          <w:rFonts w:asciiTheme="majorHAnsi" w:eastAsia="Times New Roman" w:hAnsiTheme="majorHAnsi" w:cstheme="majorHAnsi"/>
          <w:color w:val="000000"/>
          <w:sz w:val="24"/>
          <w:szCs w:val="24"/>
          <w:lang w:val="es-ES"/>
        </w:rPr>
        <w:t>protocolo de</w:t>
      </w:r>
      <w:r w:rsidR="0079373E" w:rsidRPr="00C05846">
        <w:rPr>
          <w:rFonts w:asciiTheme="majorHAnsi" w:eastAsia="Times New Roman" w:hAnsiTheme="majorHAnsi" w:cstheme="majorHAnsi"/>
          <w:color w:val="000000"/>
          <w:sz w:val="24"/>
          <w:szCs w:val="24"/>
          <w:lang w:val="es-ES"/>
        </w:rPr>
        <w:t xml:space="preserve"> ACTUACIÓN FRENTE A DENUNCIAS POR ACOSO SEXUAL, VIOLENCIA Y DISCRIMINACIÓN DE </w:t>
      </w:r>
      <w:r w:rsidR="0071145B" w:rsidRPr="00C05846">
        <w:rPr>
          <w:rFonts w:asciiTheme="majorHAnsi" w:eastAsia="Times New Roman" w:hAnsiTheme="majorHAnsi" w:cstheme="majorHAnsi"/>
          <w:color w:val="000000"/>
          <w:sz w:val="24"/>
          <w:szCs w:val="24"/>
          <w:lang w:val="es-ES"/>
        </w:rPr>
        <w:t>GÉNERO; publicado</w:t>
      </w:r>
      <w:r w:rsidR="0079373E" w:rsidRPr="00C05846">
        <w:rPr>
          <w:rFonts w:asciiTheme="majorHAnsi" w:eastAsia="Times New Roman" w:hAnsiTheme="majorHAnsi" w:cstheme="majorHAnsi"/>
          <w:color w:val="000000"/>
          <w:sz w:val="24"/>
          <w:szCs w:val="24"/>
          <w:lang w:val="es-ES"/>
        </w:rPr>
        <w:t xml:space="preserve"> bajo RESOLUCIÓN EXENTA N° 833</w:t>
      </w:r>
      <w:r w:rsidR="00AE3FD1" w:rsidRPr="00C05846">
        <w:rPr>
          <w:rFonts w:asciiTheme="majorHAnsi" w:eastAsia="Times New Roman" w:hAnsiTheme="majorHAnsi" w:cstheme="majorHAnsi"/>
          <w:color w:val="000000"/>
          <w:sz w:val="24"/>
          <w:szCs w:val="24"/>
          <w:lang w:val="es-ES"/>
        </w:rPr>
        <w:t xml:space="preserve"> donde se modificó el protocolo anterior </w:t>
      </w:r>
      <w:r w:rsidR="001D2948" w:rsidRPr="00C05846">
        <w:rPr>
          <w:rFonts w:asciiTheme="majorHAnsi" w:eastAsia="Times New Roman" w:hAnsiTheme="majorHAnsi" w:cstheme="majorHAnsi"/>
          <w:color w:val="000000"/>
          <w:sz w:val="24"/>
          <w:szCs w:val="24"/>
          <w:lang w:val="es-ES"/>
        </w:rPr>
        <w:t>y en su segunda etapa</w:t>
      </w:r>
      <w:r w:rsidRPr="00C05846">
        <w:rPr>
          <w:rFonts w:asciiTheme="majorHAnsi" w:eastAsia="Times New Roman" w:hAnsiTheme="majorHAnsi" w:cstheme="majorHAnsi"/>
          <w:color w:val="000000"/>
          <w:sz w:val="24"/>
          <w:szCs w:val="24"/>
          <w:lang w:val="es-ES"/>
        </w:rPr>
        <w:t xml:space="preserve"> en el año 2022</w:t>
      </w:r>
      <w:r w:rsidR="00AE3FD1" w:rsidRPr="00C05846">
        <w:rPr>
          <w:rFonts w:asciiTheme="majorHAnsi" w:eastAsia="Times New Roman" w:hAnsiTheme="majorHAnsi" w:cstheme="majorHAnsi"/>
          <w:color w:val="000000"/>
          <w:sz w:val="24"/>
          <w:szCs w:val="24"/>
          <w:lang w:val="es-ES"/>
        </w:rPr>
        <w:t xml:space="preserve"> dónde se crea el modelo para unir y profundizar en acciones de investigación, sanción y preparación</w:t>
      </w:r>
      <w:r w:rsidR="001D2948" w:rsidRPr="00C05846">
        <w:rPr>
          <w:rFonts w:asciiTheme="majorHAnsi" w:eastAsia="Times New Roman" w:hAnsiTheme="majorHAnsi" w:cstheme="majorHAnsi"/>
          <w:color w:val="000000"/>
          <w:sz w:val="24"/>
          <w:szCs w:val="24"/>
          <w:lang w:val="es-ES"/>
        </w:rPr>
        <w:t xml:space="preserve">. </w:t>
      </w:r>
      <w:r w:rsidRPr="00C05846">
        <w:rPr>
          <w:rFonts w:asciiTheme="majorHAnsi" w:eastAsia="Times New Roman" w:hAnsiTheme="majorHAnsi" w:cstheme="majorHAnsi"/>
          <w:color w:val="000000"/>
          <w:sz w:val="24"/>
          <w:szCs w:val="24"/>
          <w:lang w:val="es-ES"/>
        </w:rPr>
        <w:t xml:space="preserve">En ambas etapas existió un trabajo en conjunto con los distintos estamentos, para de esta manera escuchar y satisfacer </w:t>
      </w:r>
      <w:r w:rsidR="0079373E" w:rsidRPr="00C05846">
        <w:rPr>
          <w:rFonts w:asciiTheme="majorHAnsi" w:eastAsia="Times New Roman" w:hAnsiTheme="majorHAnsi" w:cstheme="majorHAnsi"/>
          <w:color w:val="000000"/>
          <w:sz w:val="24"/>
          <w:szCs w:val="24"/>
          <w:lang w:val="es-ES"/>
        </w:rPr>
        <w:t>inquietudes</w:t>
      </w:r>
      <w:r w:rsidRPr="00C05846">
        <w:rPr>
          <w:rFonts w:asciiTheme="majorHAnsi" w:eastAsia="Times New Roman" w:hAnsiTheme="majorHAnsi" w:cstheme="majorHAnsi"/>
          <w:color w:val="000000"/>
          <w:sz w:val="24"/>
          <w:szCs w:val="24"/>
          <w:lang w:val="es-ES"/>
        </w:rPr>
        <w:t xml:space="preserve"> tanto de </w:t>
      </w:r>
      <w:r w:rsidR="0079373E" w:rsidRPr="00C05846">
        <w:rPr>
          <w:rFonts w:asciiTheme="majorHAnsi" w:eastAsia="Times New Roman" w:hAnsiTheme="majorHAnsi" w:cstheme="majorHAnsi"/>
          <w:color w:val="000000"/>
          <w:sz w:val="24"/>
          <w:szCs w:val="24"/>
          <w:lang w:val="es-ES"/>
        </w:rPr>
        <w:t xml:space="preserve">las y los </w:t>
      </w:r>
      <w:r w:rsidRPr="00C05846">
        <w:rPr>
          <w:rFonts w:asciiTheme="majorHAnsi" w:eastAsia="Times New Roman" w:hAnsiTheme="majorHAnsi" w:cstheme="majorHAnsi"/>
          <w:color w:val="000000"/>
          <w:sz w:val="24"/>
          <w:szCs w:val="24"/>
          <w:lang w:val="es-ES"/>
        </w:rPr>
        <w:t>e</w:t>
      </w:r>
      <w:r w:rsidR="0079373E" w:rsidRPr="00C05846">
        <w:rPr>
          <w:rFonts w:asciiTheme="majorHAnsi" w:eastAsia="Times New Roman" w:hAnsiTheme="majorHAnsi" w:cstheme="majorHAnsi"/>
          <w:color w:val="000000"/>
          <w:sz w:val="24"/>
          <w:szCs w:val="24"/>
          <w:lang w:val="es-ES"/>
        </w:rPr>
        <w:t>studiantes com</w:t>
      </w:r>
      <w:r w:rsidR="00AE3FD1" w:rsidRPr="00C05846">
        <w:rPr>
          <w:rFonts w:asciiTheme="majorHAnsi" w:eastAsia="Times New Roman" w:hAnsiTheme="majorHAnsi" w:cstheme="majorHAnsi"/>
          <w:color w:val="000000"/>
          <w:sz w:val="24"/>
          <w:szCs w:val="24"/>
          <w:lang w:val="es-ES"/>
        </w:rPr>
        <w:t>o de funcionarios, funcionarias, docentes y académicos y académicas.</w:t>
      </w:r>
    </w:p>
    <w:p w14:paraId="523B922C" w14:textId="0818B3EE" w:rsidR="00E21902" w:rsidRPr="00C05846" w:rsidRDefault="00AE3FD1"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r w:rsidRPr="00C05846">
        <w:rPr>
          <w:rFonts w:asciiTheme="majorHAnsi" w:eastAsia="Times New Roman" w:hAnsiTheme="majorHAnsi" w:cstheme="majorHAnsi"/>
          <w:b/>
          <w:bCs/>
          <w:color w:val="000000"/>
          <w:sz w:val="28"/>
          <w:szCs w:val="24"/>
          <w:lang w:val="es-ES"/>
        </w:rPr>
        <w:t>CONTENIDOS DEL MODELO DE INVESTIGACIÓN, SANCIÓN Y REPARACIÓN</w:t>
      </w:r>
    </w:p>
    <w:p w14:paraId="5263900E" w14:textId="77777777" w:rsidR="00C45DF2" w:rsidRPr="00C05846" w:rsidRDefault="008B739C" w:rsidP="00575115">
      <w:pPr>
        <w:numPr>
          <w:ilvl w:val="0"/>
          <w:numId w:val="2"/>
        </w:numPr>
        <w:tabs>
          <w:tab w:val="clear" w:pos="1080"/>
          <w:tab w:val="num" w:pos="426"/>
        </w:tabs>
        <w:spacing w:before="100" w:beforeAutospacing="1" w:after="100" w:afterAutospacing="1" w:line="360" w:lineRule="auto"/>
        <w:ind w:left="567" w:hanging="141"/>
        <w:jc w:val="both"/>
        <w:rPr>
          <w:rFonts w:asciiTheme="majorHAnsi" w:eastAsia="Times New Roman" w:hAnsiTheme="majorHAnsi" w:cstheme="majorHAnsi"/>
          <w:bCs/>
          <w:color w:val="000000"/>
          <w:sz w:val="24"/>
          <w:szCs w:val="24"/>
          <w:lang w:val="es-ES"/>
        </w:rPr>
      </w:pPr>
      <w:r w:rsidRPr="00C05846">
        <w:rPr>
          <w:rFonts w:asciiTheme="majorHAnsi" w:eastAsia="Times New Roman" w:hAnsiTheme="majorHAnsi" w:cstheme="majorHAnsi"/>
          <w:bCs/>
          <w:color w:val="000000"/>
          <w:sz w:val="24"/>
          <w:szCs w:val="24"/>
          <w:lang w:val="es-ES"/>
        </w:rPr>
        <w:t xml:space="preserve">Procedimientos de denuncia e investigación. </w:t>
      </w:r>
    </w:p>
    <w:p w14:paraId="509A3C68" w14:textId="77777777" w:rsidR="002854A5" w:rsidRPr="00C05846" w:rsidRDefault="002854A5" w:rsidP="00575115">
      <w:pPr>
        <w:numPr>
          <w:ilvl w:val="0"/>
          <w:numId w:val="2"/>
        </w:numPr>
        <w:tabs>
          <w:tab w:val="clear" w:pos="1080"/>
          <w:tab w:val="num" w:pos="426"/>
        </w:tabs>
        <w:spacing w:before="100" w:beforeAutospacing="1" w:after="100" w:afterAutospacing="1" w:line="360" w:lineRule="auto"/>
        <w:ind w:left="567" w:hanging="141"/>
        <w:jc w:val="both"/>
        <w:rPr>
          <w:rFonts w:asciiTheme="majorHAnsi" w:eastAsia="Times New Roman" w:hAnsiTheme="majorHAnsi" w:cstheme="majorHAnsi"/>
          <w:bCs/>
          <w:color w:val="000000"/>
          <w:sz w:val="24"/>
          <w:szCs w:val="24"/>
          <w:lang w:val="es-ES"/>
        </w:rPr>
      </w:pPr>
      <w:r w:rsidRPr="00C05846">
        <w:rPr>
          <w:rFonts w:asciiTheme="majorHAnsi" w:eastAsia="Times New Roman" w:hAnsiTheme="majorHAnsi" w:cstheme="majorHAnsi"/>
          <w:bCs/>
          <w:color w:val="000000"/>
          <w:sz w:val="24"/>
          <w:szCs w:val="24"/>
          <w:lang w:val="es-ES"/>
        </w:rPr>
        <w:t>Definición de conductas constitutivas de acoso, violencia y discriminación.</w:t>
      </w:r>
    </w:p>
    <w:p w14:paraId="480C3B05" w14:textId="77777777" w:rsidR="00C45DF2" w:rsidRPr="00C05846" w:rsidRDefault="008B739C" w:rsidP="00575115">
      <w:pPr>
        <w:numPr>
          <w:ilvl w:val="0"/>
          <w:numId w:val="2"/>
        </w:numPr>
        <w:tabs>
          <w:tab w:val="clear" w:pos="1080"/>
          <w:tab w:val="num" w:pos="426"/>
        </w:tabs>
        <w:spacing w:before="100" w:beforeAutospacing="1" w:after="100" w:afterAutospacing="1" w:line="360" w:lineRule="auto"/>
        <w:ind w:left="567" w:hanging="141"/>
        <w:jc w:val="both"/>
        <w:rPr>
          <w:rFonts w:asciiTheme="majorHAnsi" w:eastAsia="Times New Roman" w:hAnsiTheme="majorHAnsi" w:cstheme="majorHAnsi"/>
          <w:bCs/>
          <w:color w:val="000000"/>
          <w:sz w:val="24"/>
          <w:szCs w:val="24"/>
        </w:rPr>
      </w:pPr>
      <w:r w:rsidRPr="00C05846">
        <w:rPr>
          <w:rFonts w:asciiTheme="majorHAnsi" w:eastAsia="Times New Roman" w:hAnsiTheme="majorHAnsi" w:cstheme="majorHAnsi"/>
          <w:bCs/>
          <w:color w:val="000000"/>
          <w:sz w:val="24"/>
          <w:szCs w:val="24"/>
          <w:lang w:val="es-ES"/>
        </w:rPr>
        <w:t>Órganos con competencia especial.</w:t>
      </w:r>
    </w:p>
    <w:p w14:paraId="18411579" w14:textId="77777777" w:rsidR="00C45DF2" w:rsidRPr="00C05846" w:rsidRDefault="008B739C" w:rsidP="00575115">
      <w:pPr>
        <w:numPr>
          <w:ilvl w:val="0"/>
          <w:numId w:val="2"/>
        </w:numPr>
        <w:tabs>
          <w:tab w:val="clear" w:pos="1080"/>
          <w:tab w:val="num" w:pos="426"/>
        </w:tabs>
        <w:spacing w:before="100" w:beforeAutospacing="1" w:after="100" w:afterAutospacing="1" w:line="360" w:lineRule="auto"/>
        <w:ind w:left="567" w:hanging="141"/>
        <w:jc w:val="both"/>
        <w:rPr>
          <w:rFonts w:asciiTheme="majorHAnsi" w:eastAsia="Times New Roman" w:hAnsiTheme="majorHAnsi" w:cstheme="majorHAnsi"/>
          <w:bCs/>
          <w:color w:val="000000"/>
          <w:sz w:val="24"/>
          <w:szCs w:val="24"/>
        </w:rPr>
      </w:pPr>
      <w:r w:rsidRPr="00C05846">
        <w:rPr>
          <w:rFonts w:asciiTheme="majorHAnsi" w:eastAsia="Times New Roman" w:hAnsiTheme="majorHAnsi" w:cstheme="majorHAnsi"/>
          <w:bCs/>
          <w:color w:val="000000"/>
          <w:sz w:val="24"/>
          <w:szCs w:val="24"/>
          <w:lang w:val="es-ES"/>
        </w:rPr>
        <w:t>Protección a las víctimas.</w:t>
      </w:r>
    </w:p>
    <w:p w14:paraId="3C174770" w14:textId="0F7652CF" w:rsidR="00AE3FD1" w:rsidRPr="00C05846" w:rsidRDefault="008B739C" w:rsidP="00575115">
      <w:pPr>
        <w:numPr>
          <w:ilvl w:val="0"/>
          <w:numId w:val="2"/>
        </w:numPr>
        <w:tabs>
          <w:tab w:val="clear" w:pos="1080"/>
          <w:tab w:val="num" w:pos="426"/>
        </w:tabs>
        <w:spacing w:before="100" w:beforeAutospacing="1" w:after="100" w:afterAutospacing="1" w:line="360" w:lineRule="auto"/>
        <w:ind w:left="567" w:hanging="141"/>
        <w:jc w:val="both"/>
        <w:rPr>
          <w:rFonts w:asciiTheme="majorHAnsi" w:eastAsia="Times New Roman" w:hAnsiTheme="majorHAnsi" w:cstheme="majorHAnsi"/>
          <w:bCs/>
          <w:color w:val="000000"/>
          <w:sz w:val="24"/>
          <w:szCs w:val="24"/>
          <w:lang w:val="es-ES"/>
        </w:rPr>
      </w:pPr>
      <w:r w:rsidRPr="00C05846">
        <w:rPr>
          <w:rFonts w:asciiTheme="majorHAnsi" w:eastAsia="Times New Roman" w:hAnsiTheme="majorHAnsi" w:cstheme="majorHAnsi"/>
          <w:bCs/>
          <w:color w:val="000000"/>
          <w:sz w:val="24"/>
          <w:szCs w:val="24"/>
          <w:lang w:val="es-ES"/>
        </w:rPr>
        <w:t>Tratamiento reservado</w:t>
      </w:r>
      <w:r w:rsidR="00E21902" w:rsidRPr="00C05846">
        <w:rPr>
          <w:rFonts w:asciiTheme="majorHAnsi" w:eastAsia="Times New Roman" w:hAnsiTheme="majorHAnsi" w:cstheme="majorHAnsi"/>
          <w:bCs/>
          <w:color w:val="000000"/>
          <w:sz w:val="24"/>
          <w:szCs w:val="24"/>
          <w:lang w:val="es-ES"/>
        </w:rPr>
        <w:t xml:space="preserve"> de la </w:t>
      </w:r>
      <w:r w:rsidR="00D12B99" w:rsidRPr="00C05846">
        <w:rPr>
          <w:rFonts w:asciiTheme="majorHAnsi" w:eastAsia="Times New Roman" w:hAnsiTheme="majorHAnsi" w:cstheme="majorHAnsi"/>
          <w:bCs/>
          <w:color w:val="000000"/>
          <w:sz w:val="24"/>
          <w:szCs w:val="24"/>
          <w:lang w:val="es-ES"/>
        </w:rPr>
        <w:t>investigación.</w:t>
      </w:r>
    </w:p>
    <w:p w14:paraId="203F9CDE" w14:textId="7337BB3F" w:rsidR="001377D8" w:rsidRPr="00C05846" w:rsidRDefault="00AE3FD1" w:rsidP="00575115">
      <w:pPr>
        <w:spacing w:before="100" w:beforeAutospacing="1" w:after="100" w:afterAutospacing="1" w:line="240" w:lineRule="auto"/>
        <w:jc w:val="both"/>
        <w:rPr>
          <w:rFonts w:asciiTheme="majorHAnsi" w:eastAsia="Times New Roman" w:hAnsiTheme="majorHAnsi" w:cstheme="majorHAnsi"/>
          <w:bCs/>
          <w:color w:val="000000"/>
          <w:sz w:val="24"/>
          <w:szCs w:val="24"/>
          <w:lang w:val="es-ES"/>
        </w:rPr>
      </w:pPr>
      <w:r w:rsidRPr="00C05846">
        <w:rPr>
          <w:rFonts w:asciiTheme="majorHAnsi" w:eastAsia="Times New Roman" w:hAnsiTheme="majorHAnsi" w:cstheme="majorHAnsi"/>
          <w:b/>
          <w:bCs/>
          <w:color w:val="000000"/>
          <w:sz w:val="28"/>
          <w:szCs w:val="24"/>
          <w:lang w:val="es-ES"/>
        </w:rPr>
        <w:lastRenderedPageBreak/>
        <w:t>LOS PRINCIPIOS DE MODELO Y QUE IMPREGNAN TODOS LOS PROCESOS DE INVESTIGACIÓN, SANCIÓN Y REPARACIÓN</w:t>
      </w:r>
    </w:p>
    <w:p w14:paraId="449657F8" w14:textId="495389DE" w:rsidR="00BF1182" w:rsidRPr="00C05846" w:rsidRDefault="00B901B5" w:rsidP="00575115">
      <w:pPr>
        <w:pStyle w:val="Ttulo1"/>
        <w:spacing w:before="100" w:beforeAutospacing="1" w:after="100" w:afterAutospacing="1" w:line="360" w:lineRule="auto"/>
        <w:jc w:val="both"/>
        <w:rPr>
          <w:rFonts w:eastAsia="Times New Roman" w:cstheme="majorHAnsi"/>
          <w:color w:val="auto"/>
          <w:sz w:val="24"/>
          <w:szCs w:val="24"/>
          <w:lang w:val="es-ES"/>
        </w:rPr>
      </w:pPr>
      <w:r w:rsidRPr="00C05846">
        <w:rPr>
          <w:rFonts w:eastAsia="Times New Roman" w:cstheme="majorHAnsi"/>
          <w:color w:val="auto"/>
          <w:sz w:val="24"/>
          <w:szCs w:val="24"/>
          <w:lang w:val="es-ES"/>
        </w:rPr>
        <w:t>A lo largo de todo el procedimiento se deberán respetar los siguientes principios: </w:t>
      </w:r>
    </w:p>
    <w:p w14:paraId="7759BB10" w14:textId="57EF8026" w:rsidR="00B901B5" w:rsidRPr="00C05846" w:rsidRDefault="00AE3FD1"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 xml:space="preserve">Confidencialidad: </w:t>
      </w:r>
      <w:r w:rsidRPr="00C05846">
        <w:rPr>
          <w:rFonts w:asciiTheme="majorHAnsi" w:eastAsia="Times New Roman" w:hAnsiTheme="majorHAnsi" w:cstheme="majorHAnsi"/>
          <w:color w:val="000000"/>
          <w:sz w:val="24"/>
          <w:szCs w:val="24"/>
          <w:lang w:val="es-ES"/>
        </w:rPr>
        <w:t>todas las actuaciones del proceso deberán ser secretas. es deber del denunciante, de las personas afectadas, testigos, investigados y demás personas que colaboren en el proceso, guardar la debida reserva de los hechos. </w:t>
      </w:r>
    </w:p>
    <w:p w14:paraId="2EB47596" w14:textId="127937CB" w:rsidR="00B901B5" w:rsidRPr="00C05846" w:rsidRDefault="00AE3FD1"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Respeto:</w:t>
      </w:r>
      <w:r w:rsidRPr="00C05846">
        <w:rPr>
          <w:rFonts w:asciiTheme="majorHAnsi" w:eastAsia="Times New Roman" w:hAnsiTheme="majorHAnsi" w:cstheme="majorHAnsi"/>
          <w:color w:val="000000"/>
          <w:sz w:val="24"/>
          <w:szCs w:val="24"/>
          <w:lang w:val="es-ES"/>
        </w:rPr>
        <w:t xml:space="preserve"> todas las partes deberán ser tratadas con respeto y consideración para el resguardo de sus derechos. </w:t>
      </w:r>
    </w:p>
    <w:p w14:paraId="09D9805F" w14:textId="66D07D82" w:rsidR="00BF1182" w:rsidRPr="00C05846" w:rsidRDefault="00AE3FD1"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Protección:</w:t>
      </w:r>
      <w:r w:rsidRPr="00C05846">
        <w:rPr>
          <w:rFonts w:asciiTheme="majorHAnsi" w:eastAsia="Times New Roman" w:hAnsiTheme="majorHAnsi" w:cstheme="majorHAnsi"/>
          <w:color w:val="000000"/>
          <w:sz w:val="24"/>
          <w:szCs w:val="24"/>
          <w:lang w:val="es-ES"/>
        </w:rPr>
        <w:t xml:space="preserve"> durante todo el procedimiento, se procurará adoptar las medidas de resguardo y protección necesarias a favor de las personas afectadas. </w:t>
      </w:r>
    </w:p>
    <w:p w14:paraId="51C0CF04" w14:textId="3CC3CC4F" w:rsidR="00B901B5" w:rsidRPr="00C05846" w:rsidRDefault="00C05846"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I</w:t>
      </w:r>
      <w:r w:rsidR="00AE3FD1" w:rsidRPr="00C05846">
        <w:rPr>
          <w:rFonts w:asciiTheme="majorHAnsi" w:eastAsia="Times New Roman" w:hAnsiTheme="majorHAnsi" w:cstheme="majorHAnsi"/>
          <w:b/>
          <w:bCs/>
          <w:color w:val="000000"/>
          <w:sz w:val="24"/>
          <w:szCs w:val="24"/>
          <w:lang w:val="es-ES"/>
        </w:rPr>
        <w:t xml:space="preserve">mparcialidad: </w:t>
      </w:r>
      <w:r w:rsidR="00AE3FD1" w:rsidRPr="00C05846">
        <w:rPr>
          <w:rFonts w:asciiTheme="majorHAnsi" w:eastAsia="Times New Roman" w:hAnsiTheme="majorHAnsi" w:cstheme="majorHAnsi"/>
          <w:color w:val="000000"/>
          <w:sz w:val="24"/>
          <w:szCs w:val="24"/>
          <w:lang w:val="es-ES"/>
        </w:rPr>
        <w:t>durante de todo el proceso se otorgará un tratamiento igualitario, justo, libre de sesgos y prejuicios para las personas involucradas en el proceso. </w:t>
      </w:r>
    </w:p>
    <w:p w14:paraId="11FA09A3" w14:textId="13FE0267" w:rsidR="00B901B5" w:rsidRPr="00C05846" w:rsidRDefault="00C05846"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C</w:t>
      </w:r>
      <w:r w:rsidR="00AE3FD1" w:rsidRPr="00C05846">
        <w:rPr>
          <w:rFonts w:asciiTheme="majorHAnsi" w:eastAsia="Times New Roman" w:hAnsiTheme="majorHAnsi" w:cstheme="majorHAnsi"/>
          <w:b/>
          <w:bCs/>
          <w:color w:val="000000"/>
          <w:sz w:val="24"/>
          <w:szCs w:val="24"/>
          <w:lang w:val="es-ES"/>
        </w:rPr>
        <w:t xml:space="preserve">eleridad: </w:t>
      </w:r>
      <w:r w:rsidR="00AE3FD1" w:rsidRPr="00C05846">
        <w:rPr>
          <w:rFonts w:asciiTheme="majorHAnsi" w:eastAsia="Times New Roman" w:hAnsiTheme="majorHAnsi" w:cstheme="majorHAnsi"/>
          <w:color w:val="000000"/>
          <w:sz w:val="24"/>
          <w:szCs w:val="24"/>
          <w:lang w:val="es-ES"/>
        </w:rPr>
        <w:t>todo el proceso administrativo se llevará adelante en el menor tiempo posible, evitando demoras innecesarias en su tramitación. </w:t>
      </w:r>
    </w:p>
    <w:p w14:paraId="002A2C9E" w14:textId="5C0C0FF4" w:rsidR="00B901B5" w:rsidRPr="00C05846" w:rsidRDefault="00C05846"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P</w:t>
      </w:r>
      <w:r w:rsidR="00AE3FD1" w:rsidRPr="00C05846">
        <w:rPr>
          <w:rFonts w:asciiTheme="majorHAnsi" w:eastAsia="Times New Roman" w:hAnsiTheme="majorHAnsi" w:cstheme="majorHAnsi"/>
          <w:b/>
          <w:bCs/>
          <w:color w:val="000000"/>
          <w:sz w:val="24"/>
          <w:szCs w:val="24"/>
          <w:lang w:val="es-ES"/>
        </w:rPr>
        <w:t xml:space="preserve">resunción de inocencia: </w:t>
      </w:r>
      <w:r w:rsidR="00AE3FD1" w:rsidRPr="00C05846">
        <w:rPr>
          <w:rFonts w:asciiTheme="majorHAnsi" w:eastAsia="Times New Roman" w:hAnsiTheme="majorHAnsi" w:cstheme="majorHAnsi"/>
          <w:color w:val="000000"/>
          <w:sz w:val="24"/>
          <w:szCs w:val="24"/>
          <w:lang w:val="es-ES"/>
        </w:rPr>
        <w:t>desde el inicio del procedimiento administrativo, toda persona denunciada e investigada será considerada y tratada como inocente, hasta la resolución que le declare como responsable de una falta administrativa.</w:t>
      </w:r>
    </w:p>
    <w:p w14:paraId="731BA79E" w14:textId="31285489" w:rsidR="00B901B5" w:rsidRPr="00C05846" w:rsidRDefault="00C05846"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D</w:t>
      </w:r>
      <w:r w:rsidR="00AE3FD1" w:rsidRPr="00C05846">
        <w:rPr>
          <w:rFonts w:asciiTheme="majorHAnsi" w:eastAsia="Times New Roman" w:hAnsiTheme="majorHAnsi" w:cstheme="majorHAnsi"/>
          <w:b/>
          <w:bCs/>
          <w:color w:val="000000"/>
          <w:sz w:val="24"/>
          <w:szCs w:val="24"/>
          <w:lang w:val="es-ES"/>
        </w:rPr>
        <w:t xml:space="preserve">ebido proceso: </w:t>
      </w:r>
      <w:r w:rsidR="00AE3FD1" w:rsidRPr="00C05846">
        <w:rPr>
          <w:rFonts w:asciiTheme="majorHAnsi" w:eastAsia="Times New Roman" w:hAnsiTheme="majorHAnsi" w:cstheme="majorHAnsi"/>
          <w:color w:val="000000"/>
          <w:sz w:val="24"/>
          <w:szCs w:val="24"/>
          <w:lang w:val="es-ES"/>
        </w:rPr>
        <w:t>todo el procedimiento deberá seguirse por medio de un proceso racional y lógico, previamente establecido, el que deberá llevarse a cabo de manera justa y no podrá ser alterado si no es por expresa disposición vigente al momento de su realización. </w:t>
      </w:r>
    </w:p>
    <w:p w14:paraId="48CEB457" w14:textId="739517A5" w:rsidR="00B901B5" w:rsidRPr="00C05846" w:rsidRDefault="00C05846"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b/>
          <w:bCs/>
          <w:color w:val="000000"/>
          <w:sz w:val="24"/>
          <w:szCs w:val="24"/>
          <w:lang w:val="es-ES"/>
        </w:rPr>
        <w:t>P</w:t>
      </w:r>
      <w:r w:rsidR="00AE3FD1" w:rsidRPr="00C05846">
        <w:rPr>
          <w:rFonts w:asciiTheme="majorHAnsi" w:eastAsia="Times New Roman" w:hAnsiTheme="majorHAnsi" w:cstheme="majorHAnsi"/>
          <w:b/>
          <w:bCs/>
          <w:color w:val="000000"/>
          <w:sz w:val="24"/>
          <w:szCs w:val="24"/>
          <w:lang w:val="es-ES"/>
        </w:rPr>
        <w:t xml:space="preserve">rincipio de probidad: </w:t>
      </w:r>
      <w:r w:rsidR="00AE3FD1" w:rsidRPr="00C05846">
        <w:rPr>
          <w:rFonts w:asciiTheme="majorHAnsi" w:eastAsia="Times New Roman" w:hAnsiTheme="majorHAnsi" w:cstheme="majorHAnsi"/>
          <w:color w:val="000000"/>
          <w:sz w:val="24"/>
          <w:szCs w:val="24"/>
          <w:lang w:val="es-ES"/>
        </w:rPr>
        <w:t>dar cumplimiento a este principio implica una conducta funcionaria moralmente intachable y una entrega honesta y leal al desempeño de su cargo, con preeminencia del interés público sobre el particular, especialmente del fiscal e investigador, como de las demás personas que intervengan en el proceso. </w:t>
      </w:r>
    </w:p>
    <w:p w14:paraId="372799CC" w14:textId="0B9847C3" w:rsidR="00B901B5" w:rsidRPr="00C05846" w:rsidRDefault="00C05846" w:rsidP="00575115">
      <w:pPr>
        <w:pStyle w:val="Prrafodelista"/>
        <w:numPr>
          <w:ilvl w:val="0"/>
          <w:numId w:val="3"/>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R</w:t>
      </w:r>
      <w:r w:rsidR="00AE3FD1" w:rsidRPr="00C05846">
        <w:rPr>
          <w:rFonts w:asciiTheme="majorHAnsi" w:eastAsia="Times New Roman" w:hAnsiTheme="majorHAnsi" w:cstheme="majorHAnsi"/>
          <w:b/>
          <w:color w:val="000000"/>
          <w:sz w:val="24"/>
          <w:szCs w:val="24"/>
          <w:lang w:val="es-ES"/>
        </w:rPr>
        <w:t xml:space="preserve">eparación integral: </w:t>
      </w:r>
      <w:r w:rsidR="00AE3FD1" w:rsidRPr="00C05846">
        <w:rPr>
          <w:rFonts w:asciiTheme="majorHAnsi" w:eastAsia="Times New Roman" w:hAnsiTheme="majorHAnsi" w:cstheme="majorHAnsi"/>
          <w:color w:val="000000"/>
          <w:sz w:val="24"/>
          <w:szCs w:val="24"/>
          <w:lang w:val="es-ES"/>
        </w:rPr>
        <w:t xml:space="preserve">la responsabilidad por las propias actuaciones, deriva en la necesidad de reparación de las formas que corresponda, poniendo a disposición por parte de la institución todos los medios de que disponga y que sean necesarios para dar soporte y con la finalidad de conseguir el cese de la victimización, de tal forma de restaurar no sólo a la </w:t>
      </w:r>
      <w:r w:rsidR="00AE3FD1" w:rsidRPr="00C05846">
        <w:rPr>
          <w:rFonts w:asciiTheme="majorHAnsi" w:eastAsia="Times New Roman" w:hAnsiTheme="majorHAnsi" w:cstheme="majorHAnsi"/>
          <w:color w:val="000000"/>
          <w:sz w:val="24"/>
          <w:szCs w:val="24"/>
          <w:lang w:val="es-ES"/>
        </w:rPr>
        <w:lastRenderedPageBreak/>
        <w:t xml:space="preserve">víctima sino también contribuir a conservar el ideal de justicia que debe primar en las relaciones entre  todas y todos los miembros de nuestra comunidad universitaria. </w:t>
      </w:r>
    </w:p>
    <w:p w14:paraId="05440047" w14:textId="50FE15B4" w:rsidR="00517C8D" w:rsidRPr="00C05846" w:rsidRDefault="00C05846" w:rsidP="00575115">
      <w:pPr>
        <w:spacing w:before="100" w:beforeAutospacing="1" w:after="100" w:afterAutospacing="1" w:line="360" w:lineRule="auto"/>
        <w:jc w:val="both"/>
        <w:rPr>
          <w:rFonts w:asciiTheme="majorHAnsi" w:eastAsia="Times New Roman" w:hAnsiTheme="majorHAnsi" w:cstheme="majorHAnsi"/>
          <w:sz w:val="28"/>
          <w:szCs w:val="24"/>
          <w:lang w:val="es-ES"/>
        </w:rPr>
      </w:pPr>
      <w:r w:rsidRPr="00C05846">
        <w:rPr>
          <w:rFonts w:asciiTheme="majorHAnsi" w:eastAsia="Times New Roman" w:hAnsiTheme="majorHAnsi" w:cstheme="majorHAnsi"/>
          <w:b/>
          <w:bCs/>
          <w:color w:val="000000"/>
          <w:sz w:val="28"/>
          <w:szCs w:val="24"/>
          <w:lang w:val="es-ES"/>
        </w:rPr>
        <w:t>CONDUCTAS DENUNCIABLES</w:t>
      </w:r>
    </w:p>
    <w:p w14:paraId="402449BE" w14:textId="24DCEC1B" w:rsidR="00C05846" w:rsidRPr="00C05846" w:rsidRDefault="00B901B5"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El modelo establece un protocolo</w:t>
      </w:r>
      <w:r w:rsidR="001D2948" w:rsidRPr="00C05846">
        <w:rPr>
          <w:rFonts w:asciiTheme="majorHAnsi" w:eastAsia="Times New Roman" w:hAnsiTheme="majorHAnsi" w:cstheme="majorHAnsi"/>
          <w:color w:val="000000"/>
          <w:sz w:val="24"/>
          <w:szCs w:val="24"/>
          <w:lang w:val="es-ES"/>
        </w:rPr>
        <w:t>,</w:t>
      </w:r>
      <w:r w:rsidRPr="00C05846">
        <w:rPr>
          <w:rFonts w:asciiTheme="majorHAnsi" w:eastAsia="Times New Roman" w:hAnsiTheme="majorHAnsi" w:cstheme="majorHAnsi"/>
          <w:color w:val="000000"/>
          <w:sz w:val="24"/>
          <w:szCs w:val="24"/>
          <w:lang w:val="es-ES"/>
        </w:rPr>
        <w:t xml:space="preserve"> el cual define </w:t>
      </w:r>
      <w:r w:rsidR="00C5715D" w:rsidRPr="00C05846">
        <w:rPr>
          <w:rFonts w:asciiTheme="majorHAnsi" w:eastAsia="Times New Roman" w:hAnsiTheme="majorHAnsi" w:cstheme="majorHAnsi"/>
          <w:color w:val="000000"/>
          <w:sz w:val="24"/>
          <w:szCs w:val="24"/>
          <w:lang w:val="es-ES"/>
        </w:rPr>
        <w:t>que son denunciables</w:t>
      </w:r>
      <w:r w:rsidR="00517C8D" w:rsidRPr="00C05846">
        <w:rPr>
          <w:rFonts w:asciiTheme="majorHAnsi" w:eastAsia="Times New Roman" w:hAnsiTheme="majorHAnsi" w:cstheme="majorHAnsi"/>
          <w:color w:val="000000"/>
          <w:sz w:val="24"/>
          <w:szCs w:val="24"/>
          <w:lang w:val="es-ES"/>
        </w:rPr>
        <w:t xml:space="preserve"> aquellas conductas constitutivas de </w:t>
      </w:r>
      <w:r w:rsidR="00517C8D" w:rsidRPr="00C05846">
        <w:rPr>
          <w:rFonts w:asciiTheme="majorHAnsi" w:eastAsia="Times New Roman" w:hAnsiTheme="majorHAnsi" w:cstheme="majorHAnsi"/>
          <w:b/>
          <w:bCs/>
          <w:color w:val="000000"/>
          <w:sz w:val="24"/>
          <w:szCs w:val="24"/>
          <w:lang w:val="es-ES"/>
        </w:rPr>
        <w:t xml:space="preserve">acoso sexual, </w:t>
      </w:r>
      <w:r w:rsidR="00D40E38" w:rsidRPr="00C05846">
        <w:rPr>
          <w:rFonts w:asciiTheme="majorHAnsi" w:eastAsia="Times New Roman" w:hAnsiTheme="majorHAnsi" w:cstheme="majorHAnsi"/>
          <w:b/>
          <w:bCs/>
          <w:color w:val="000000"/>
          <w:sz w:val="24"/>
          <w:szCs w:val="24"/>
          <w:lang w:val="es-ES"/>
        </w:rPr>
        <w:t>violencias de género y </w:t>
      </w:r>
      <w:r w:rsidR="00517C8D" w:rsidRPr="00C05846">
        <w:rPr>
          <w:rFonts w:asciiTheme="majorHAnsi" w:eastAsia="Times New Roman" w:hAnsiTheme="majorHAnsi" w:cstheme="majorHAnsi"/>
          <w:b/>
          <w:bCs/>
          <w:color w:val="000000"/>
          <w:sz w:val="24"/>
          <w:szCs w:val="24"/>
          <w:lang w:val="es-ES"/>
        </w:rPr>
        <w:t xml:space="preserve">discriminación arbitraria </w:t>
      </w:r>
      <w:r w:rsidR="00517C8D" w:rsidRPr="00C05846">
        <w:rPr>
          <w:rFonts w:asciiTheme="majorHAnsi" w:eastAsia="Times New Roman" w:hAnsiTheme="majorHAnsi" w:cstheme="majorHAnsi"/>
          <w:color w:val="000000"/>
          <w:sz w:val="24"/>
          <w:szCs w:val="24"/>
          <w:lang w:val="es-ES"/>
        </w:rPr>
        <w:t xml:space="preserve">cometidas por miembros de la comunidad universitaria, por hechos </w:t>
      </w:r>
      <w:r w:rsidR="00507949" w:rsidRPr="00C05846">
        <w:rPr>
          <w:rFonts w:asciiTheme="majorHAnsi" w:eastAsia="Times New Roman" w:hAnsiTheme="majorHAnsi" w:cstheme="majorHAnsi"/>
          <w:color w:val="000000"/>
          <w:sz w:val="24"/>
          <w:szCs w:val="24"/>
          <w:lang w:val="es-ES"/>
        </w:rPr>
        <w:t>ocurridos dentro</w:t>
      </w:r>
      <w:r w:rsidR="00517C8D" w:rsidRPr="00C05846">
        <w:rPr>
          <w:rFonts w:asciiTheme="majorHAnsi" w:eastAsia="Times New Roman" w:hAnsiTheme="majorHAnsi" w:cstheme="majorHAnsi"/>
          <w:color w:val="000000"/>
          <w:sz w:val="24"/>
          <w:szCs w:val="24"/>
          <w:lang w:val="es-ES"/>
        </w:rPr>
        <w:t xml:space="preserve"> de la universidad o bien fuera de ella, siempre y cuando se trate de actividades convocadas </w:t>
      </w:r>
      <w:r w:rsidR="00507949" w:rsidRPr="00C05846">
        <w:rPr>
          <w:rFonts w:asciiTheme="majorHAnsi" w:eastAsia="Times New Roman" w:hAnsiTheme="majorHAnsi" w:cstheme="majorHAnsi"/>
          <w:color w:val="000000"/>
          <w:sz w:val="24"/>
          <w:szCs w:val="24"/>
          <w:lang w:val="es-ES"/>
        </w:rPr>
        <w:t>por la</w:t>
      </w:r>
      <w:r w:rsidR="00517C8D" w:rsidRPr="00C05846">
        <w:rPr>
          <w:rFonts w:asciiTheme="majorHAnsi" w:eastAsia="Times New Roman" w:hAnsiTheme="majorHAnsi" w:cstheme="majorHAnsi"/>
          <w:color w:val="000000"/>
          <w:sz w:val="24"/>
          <w:szCs w:val="24"/>
          <w:lang w:val="es-ES"/>
        </w:rPr>
        <w:t xml:space="preserve"> Universidad o en instancias coordinadas por la misma. </w:t>
      </w:r>
      <w:r w:rsidR="00507949" w:rsidRPr="00C05846">
        <w:rPr>
          <w:rFonts w:asciiTheme="majorHAnsi" w:eastAsia="Times New Roman" w:hAnsiTheme="majorHAnsi" w:cstheme="majorHAnsi"/>
          <w:color w:val="000000"/>
          <w:sz w:val="24"/>
          <w:szCs w:val="24"/>
          <w:lang w:val="es-ES"/>
        </w:rPr>
        <w:t xml:space="preserve"> </w:t>
      </w:r>
    </w:p>
    <w:p w14:paraId="4AFA4A60" w14:textId="77777777" w:rsidR="00C05846" w:rsidRPr="00C05846" w:rsidRDefault="00DF0FB5" w:rsidP="00575115">
      <w:pPr>
        <w:spacing w:before="100" w:beforeAutospacing="1" w:after="100" w:afterAutospacing="1" w:line="360" w:lineRule="auto"/>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Definiciones</w:t>
      </w:r>
      <w:r w:rsidR="008C01A5" w:rsidRPr="00C05846">
        <w:rPr>
          <w:rFonts w:asciiTheme="majorHAnsi" w:eastAsia="Times New Roman" w:hAnsiTheme="majorHAnsi" w:cstheme="majorHAnsi"/>
          <w:b/>
          <w:color w:val="000000"/>
          <w:sz w:val="24"/>
          <w:szCs w:val="24"/>
          <w:lang w:val="es-ES"/>
        </w:rPr>
        <w:t xml:space="preserve"> del M</w:t>
      </w:r>
      <w:r w:rsidR="00F811C4" w:rsidRPr="00C05846">
        <w:rPr>
          <w:rFonts w:asciiTheme="majorHAnsi" w:eastAsia="Times New Roman" w:hAnsiTheme="majorHAnsi" w:cstheme="majorHAnsi"/>
          <w:b/>
          <w:color w:val="000000"/>
          <w:sz w:val="24"/>
          <w:szCs w:val="24"/>
          <w:lang w:val="es-ES"/>
        </w:rPr>
        <w:t xml:space="preserve">odelo </w:t>
      </w:r>
    </w:p>
    <w:p w14:paraId="78FF67FF" w14:textId="4A5A9536" w:rsidR="00C05846" w:rsidRPr="00C05846" w:rsidRDefault="00F811C4"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Las definiciones del modelo se han establecido de acuerdo al trabajo participativo multiesta</w:t>
      </w:r>
      <w:r w:rsidR="00C5715D" w:rsidRPr="00C05846">
        <w:rPr>
          <w:rFonts w:asciiTheme="majorHAnsi" w:eastAsia="Times New Roman" w:hAnsiTheme="majorHAnsi" w:cstheme="majorHAnsi"/>
          <w:color w:val="000000"/>
          <w:sz w:val="24"/>
          <w:szCs w:val="24"/>
          <w:lang w:val="es-ES"/>
        </w:rPr>
        <w:t>me</w:t>
      </w:r>
      <w:r w:rsidR="008C01A5" w:rsidRPr="00C05846">
        <w:rPr>
          <w:rFonts w:asciiTheme="majorHAnsi" w:eastAsia="Times New Roman" w:hAnsiTheme="majorHAnsi" w:cstheme="majorHAnsi"/>
          <w:color w:val="000000"/>
          <w:sz w:val="24"/>
          <w:szCs w:val="24"/>
          <w:lang w:val="es-ES"/>
        </w:rPr>
        <w:t>ntal realizado en el año 2020</w:t>
      </w:r>
      <w:r w:rsidR="00BF1182" w:rsidRPr="00C05846">
        <w:rPr>
          <w:rFonts w:asciiTheme="majorHAnsi" w:eastAsia="Times New Roman" w:hAnsiTheme="majorHAnsi" w:cstheme="majorHAnsi"/>
          <w:color w:val="000000"/>
          <w:sz w:val="24"/>
          <w:szCs w:val="24"/>
          <w:lang w:val="es-ES"/>
        </w:rPr>
        <w:t xml:space="preserve"> en la discusión y creación del PROTOCOLO DE ACTUACIÓN FRENTE A DENUNCIAS POR ACOSO SEXUAL, VIOLENCIA Y DISCRIMINACIÓN DE GÉNERO</w:t>
      </w:r>
      <w:r w:rsidR="006E5161" w:rsidRPr="00C05846">
        <w:rPr>
          <w:rFonts w:asciiTheme="majorHAnsi" w:eastAsia="Times New Roman" w:hAnsiTheme="majorHAnsi" w:cstheme="majorHAnsi"/>
          <w:color w:val="000000"/>
          <w:sz w:val="24"/>
          <w:szCs w:val="24"/>
          <w:lang w:val="es-ES"/>
        </w:rPr>
        <w:t xml:space="preserve">, en donde se </w:t>
      </w:r>
      <w:r w:rsidR="00BF1182" w:rsidRPr="00C05846">
        <w:rPr>
          <w:rFonts w:asciiTheme="majorHAnsi" w:eastAsia="Times New Roman" w:hAnsiTheme="majorHAnsi" w:cstheme="majorHAnsi"/>
          <w:color w:val="000000"/>
          <w:sz w:val="24"/>
          <w:szCs w:val="24"/>
          <w:lang w:val="es-ES"/>
        </w:rPr>
        <w:t xml:space="preserve">debatieron el contenido de dichas </w:t>
      </w:r>
      <w:r w:rsidR="00FC6E00" w:rsidRPr="00C05846">
        <w:rPr>
          <w:rFonts w:asciiTheme="majorHAnsi" w:eastAsia="Times New Roman" w:hAnsiTheme="majorHAnsi" w:cstheme="majorHAnsi"/>
          <w:color w:val="000000"/>
          <w:sz w:val="24"/>
          <w:szCs w:val="24"/>
          <w:lang w:val="es-ES"/>
        </w:rPr>
        <w:t>definiciones</w:t>
      </w:r>
      <w:r w:rsidR="00BF1182" w:rsidRPr="00C05846">
        <w:rPr>
          <w:rFonts w:asciiTheme="majorHAnsi" w:eastAsia="Times New Roman" w:hAnsiTheme="majorHAnsi" w:cstheme="majorHAnsi"/>
          <w:color w:val="000000"/>
          <w:sz w:val="24"/>
          <w:szCs w:val="24"/>
          <w:lang w:val="es-ES"/>
        </w:rPr>
        <w:t xml:space="preserve">. </w:t>
      </w:r>
      <w:r w:rsidR="00507949" w:rsidRPr="00C05846">
        <w:rPr>
          <w:rFonts w:asciiTheme="majorHAnsi" w:eastAsia="Times New Roman" w:hAnsiTheme="majorHAnsi" w:cstheme="majorHAnsi"/>
          <w:color w:val="000000"/>
          <w:sz w:val="24"/>
          <w:szCs w:val="24"/>
          <w:lang w:val="es-ES"/>
        </w:rPr>
        <w:t>Se entenderá por</w:t>
      </w:r>
      <w:r w:rsidR="00BF1182" w:rsidRPr="00C05846">
        <w:rPr>
          <w:rFonts w:asciiTheme="majorHAnsi" w:eastAsia="Times New Roman" w:hAnsiTheme="majorHAnsi" w:cstheme="majorHAnsi"/>
          <w:color w:val="000000"/>
          <w:sz w:val="24"/>
          <w:szCs w:val="24"/>
          <w:lang w:val="es-ES"/>
        </w:rPr>
        <w:t>:</w:t>
      </w:r>
      <w:r w:rsidR="00507949" w:rsidRPr="00C05846">
        <w:rPr>
          <w:rFonts w:asciiTheme="majorHAnsi" w:eastAsia="Times New Roman" w:hAnsiTheme="majorHAnsi" w:cstheme="majorHAnsi"/>
          <w:color w:val="000000"/>
          <w:sz w:val="24"/>
          <w:szCs w:val="24"/>
          <w:lang w:val="es-ES"/>
        </w:rPr>
        <w:t xml:space="preserve"> </w:t>
      </w:r>
    </w:p>
    <w:p w14:paraId="3A6E378F" w14:textId="77865C5B" w:rsidR="00C05846" w:rsidRPr="00C05846" w:rsidRDefault="00517C8D" w:rsidP="00575115">
      <w:pPr>
        <w:pStyle w:val="Prrafodelista"/>
        <w:numPr>
          <w:ilvl w:val="0"/>
          <w:numId w:val="5"/>
        </w:numPr>
        <w:spacing w:before="100" w:beforeAutospacing="1" w:after="100" w:afterAutospacing="1" w:line="360" w:lineRule="auto"/>
        <w:jc w:val="both"/>
        <w:rPr>
          <w:rFonts w:asciiTheme="majorHAnsi" w:eastAsia="Times New Roman" w:hAnsiTheme="majorHAnsi" w:cstheme="majorHAnsi"/>
          <w:b/>
          <w:bCs/>
          <w:color w:val="000000"/>
          <w:sz w:val="24"/>
          <w:szCs w:val="24"/>
          <w:lang w:val="es-ES"/>
        </w:rPr>
      </w:pPr>
      <w:r w:rsidRPr="00C05846">
        <w:rPr>
          <w:rFonts w:asciiTheme="majorHAnsi" w:eastAsia="Times New Roman" w:hAnsiTheme="majorHAnsi" w:cstheme="majorHAnsi"/>
          <w:b/>
          <w:bCs/>
          <w:color w:val="000000"/>
          <w:sz w:val="24"/>
          <w:szCs w:val="24"/>
          <w:lang w:val="es-ES"/>
        </w:rPr>
        <w:t>A</w:t>
      </w:r>
      <w:r w:rsidR="00C05846" w:rsidRPr="00C05846">
        <w:rPr>
          <w:rFonts w:asciiTheme="majorHAnsi" w:eastAsia="Times New Roman" w:hAnsiTheme="majorHAnsi" w:cstheme="majorHAnsi"/>
          <w:b/>
          <w:bCs/>
          <w:color w:val="000000"/>
          <w:sz w:val="24"/>
          <w:szCs w:val="24"/>
          <w:lang w:val="es-ES"/>
        </w:rPr>
        <w:t>coso sexual</w:t>
      </w:r>
    </w:p>
    <w:p w14:paraId="1FD94686" w14:textId="31563DFE" w:rsidR="009F79EA" w:rsidRPr="00C05846" w:rsidRDefault="00517C8D" w:rsidP="00575115">
      <w:pPr>
        <w:spacing w:before="100" w:beforeAutospacing="1" w:after="100" w:afterAutospacing="1" w:line="360" w:lineRule="auto"/>
        <w:jc w:val="both"/>
        <w:rPr>
          <w:rFonts w:asciiTheme="majorHAnsi" w:eastAsia="Times New Roman" w:hAnsiTheme="majorHAnsi" w:cstheme="majorHAnsi"/>
          <w:b/>
          <w:bCs/>
          <w:color w:val="000000"/>
          <w:sz w:val="24"/>
          <w:szCs w:val="24"/>
          <w:lang w:val="es-ES"/>
        </w:rPr>
      </w:pPr>
      <w:r w:rsidRPr="00C05846">
        <w:rPr>
          <w:rFonts w:asciiTheme="majorHAnsi" w:eastAsia="Times New Roman" w:hAnsiTheme="majorHAnsi" w:cstheme="majorHAnsi"/>
          <w:color w:val="000000"/>
          <w:sz w:val="24"/>
          <w:szCs w:val="24"/>
          <w:lang w:val="es-ES"/>
        </w:rPr>
        <w:t>Se e</w:t>
      </w:r>
      <w:r w:rsidR="00507949" w:rsidRPr="00C05846">
        <w:rPr>
          <w:rFonts w:asciiTheme="majorHAnsi" w:eastAsia="Times New Roman" w:hAnsiTheme="majorHAnsi" w:cstheme="majorHAnsi"/>
          <w:color w:val="000000"/>
          <w:sz w:val="24"/>
          <w:szCs w:val="24"/>
          <w:lang w:val="es-ES"/>
        </w:rPr>
        <w:t>ntiende por tal cualquier acción o toda conducta de naturaleza o connotación sexual, sea verbal, no verbal, física, presencial, virtual o telemática, no deseada o no consentida por la persona que la recibe, que atente contra la dignidad de una persona, la igualdad de derechos, su libertad o integridad física, sexual, psíquica, emocional, o que cree un entorno intimidatorio, hostil o humillante, o que pueda amenazar, perjudicar o incidir en sus oportunidades, condiciones materiales o rendimiento laboral o académico, con independencia de si tal comportamiento o situación es aislado o reiterado.</w:t>
      </w:r>
      <w:r w:rsidR="009F79EA" w:rsidRPr="00C05846">
        <w:rPr>
          <w:rFonts w:asciiTheme="majorHAnsi" w:eastAsia="Times New Roman" w:hAnsiTheme="majorHAnsi" w:cstheme="majorHAnsi"/>
          <w:color w:val="000000"/>
          <w:sz w:val="24"/>
          <w:szCs w:val="24"/>
          <w:lang w:val="es-ES"/>
        </w:rPr>
        <w:t xml:space="preserve"> Ejemplos</w:t>
      </w:r>
      <w:r w:rsidR="00876B6A" w:rsidRPr="00C05846">
        <w:rPr>
          <w:rFonts w:asciiTheme="majorHAnsi" w:eastAsia="Times New Roman" w:hAnsiTheme="majorHAnsi" w:cstheme="majorHAnsi"/>
          <w:color w:val="000000"/>
          <w:sz w:val="24"/>
          <w:szCs w:val="24"/>
          <w:lang w:val="es-ES"/>
        </w:rPr>
        <w:t xml:space="preserve"> de aquello sin que esta enumeración signifique taxativa</w:t>
      </w:r>
      <w:r w:rsidR="00AD280A" w:rsidRPr="00C05846">
        <w:rPr>
          <w:rFonts w:asciiTheme="majorHAnsi" w:eastAsia="Times New Roman" w:hAnsiTheme="majorHAnsi" w:cstheme="majorHAnsi"/>
          <w:color w:val="000000"/>
          <w:sz w:val="24"/>
          <w:szCs w:val="24"/>
          <w:lang w:val="es-ES"/>
        </w:rPr>
        <w:t xml:space="preserve"> son:</w:t>
      </w:r>
    </w:p>
    <w:p w14:paraId="6D7347C3" w14:textId="77777777" w:rsidR="00AD280A" w:rsidRPr="0079373E" w:rsidRDefault="00C779BA" w:rsidP="00575115">
      <w:pPr>
        <w:spacing w:before="401" w:after="0" w:line="360" w:lineRule="auto"/>
        <w:jc w:val="both"/>
        <w:rPr>
          <w:rFonts w:ascii="Arial" w:eastAsia="Times New Roman" w:hAnsi="Arial" w:cs="Arial"/>
          <w:sz w:val="24"/>
          <w:szCs w:val="24"/>
          <w:lang w:val="es-ES"/>
        </w:rPr>
      </w:pPr>
      <w:r w:rsidRPr="0079373E">
        <w:rPr>
          <w:rFonts w:ascii="Arial" w:eastAsia="Times New Roman" w:hAnsi="Arial" w:cs="Arial"/>
          <w:noProof/>
          <w:sz w:val="24"/>
          <w:szCs w:val="24"/>
        </w:rPr>
        <w:lastRenderedPageBreak/>
        <w:drawing>
          <wp:inline distT="0" distB="0" distL="0" distR="0" wp14:anchorId="619B522A" wp14:editId="4789E166">
            <wp:extent cx="6083300" cy="5353050"/>
            <wp:effectExtent l="25400" t="0" r="12700" b="63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A94EFCF" w14:textId="28CE3CC7" w:rsidR="00517C8D" w:rsidRPr="00C05846" w:rsidRDefault="00C05846" w:rsidP="00575115">
      <w:pPr>
        <w:pStyle w:val="Prrafodelista"/>
        <w:numPr>
          <w:ilvl w:val="0"/>
          <w:numId w:val="5"/>
        </w:numPr>
        <w:spacing w:before="100" w:beforeAutospacing="1" w:after="100" w:afterAutospacing="1" w:line="360" w:lineRule="auto"/>
        <w:jc w:val="both"/>
        <w:rPr>
          <w:rFonts w:asciiTheme="majorHAnsi" w:eastAsia="Times New Roman" w:hAnsiTheme="majorHAnsi" w:cstheme="majorHAnsi"/>
          <w:b/>
          <w:sz w:val="24"/>
          <w:szCs w:val="24"/>
          <w:lang w:val="es-ES"/>
        </w:rPr>
      </w:pPr>
      <w:r w:rsidRPr="00C05846">
        <w:rPr>
          <w:rFonts w:asciiTheme="majorHAnsi" w:eastAsia="Times New Roman" w:hAnsiTheme="majorHAnsi" w:cstheme="majorHAnsi"/>
          <w:b/>
          <w:bCs/>
          <w:color w:val="000000"/>
          <w:sz w:val="24"/>
          <w:szCs w:val="24"/>
          <w:lang w:val="es-ES"/>
        </w:rPr>
        <w:t>Actos de discriminación arbitraria. </w:t>
      </w:r>
    </w:p>
    <w:p w14:paraId="05B55F70" w14:textId="46414260" w:rsidR="00C05846" w:rsidRPr="00C05846" w:rsidRDefault="00507949" w:rsidP="00575115">
      <w:pPr>
        <w:spacing w:before="100" w:beforeAutospacing="1" w:after="100" w:afterAutospacing="1" w:line="360" w:lineRule="auto"/>
        <w:ind w:firstLine="15"/>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Entendiéndose por tal todas las distinciones, exclusiones o preferencias basadas en motivos de nacionalidad, raza, color, etnia, sexo, maternidad, lactancia materna, amamantamiento, edad, estado civil, sindicación, religión, opinión política, nacionalidad, ascendencia nacional, situación socioeconómica, idioma, creencias, participación en organizaciones gremiales, exclusión o restricción basada en el sexo, orientación sexual identidad de género, filiación, apariencia personal, enfermedad o discapacidad u origen social, que tengan por objeto anular o alterar la igualdad de oportunidades o de trato en el empleo, educación y la ocupación.</w:t>
      </w:r>
    </w:p>
    <w:p w14:paraId="05C509FB" w14:textId="15F7EE25" w:rsidR="00E21902" w:rsidRPr="00C05846" w:rsidRDefault="00C05846" w:rsidP="00575115">
      <w:pPr>
        <w:pStyle w:val="Prrafodelista"/>
        <w:numPr>
          <w:ilvl w:val="0"/>
          <w:numId w:val="5"/>
        </w:numPr>
        <w:spacing w:before="100" w:beforeAutospacing="1" w:after="100" w:afterAutospacing="1" w:line="360" w:lineRule="auto"/>
        <w:jc w:val="both"/>
        <w:rPr>
          <w:rFonts w:asciiTheme="majorHAnsi" w:eastAsia="Times New Roman" w:hAnsiTheme="majorHAnsi" w:cstheme="majorHAnsi"/>
          <w:b/>
          <w:color w:val="000000"/>
          <w:sz w:val="24"/>
          <w:szCs w:val="24"/>
          <w:lang w:val="es-ES"/>
        </w:rPr>
      </w:pPr>
      <w:r>
        <w:rPr>
          <w:rFonts w:asciiTheme="majorHAnsi" w:eastAsia="Times New Roman" w:hAnsiTheme="majorHAnsi" w:cstheme="majorHAnsi"/>
          <w:b/>
          <w:color w:val="000000"/>
          <w:sz w:val="24"/>
          <w:szCs w:val="24"/>
          <w:lang w:val="es-ES"/>
        </w:rPr>
        <w:lastRenderedPageBreak/>
        <w:t>V</w:t>
      </w:r>
      <w:r w:rsidRPr="00C05846">
        <w:rPr>
          <w:rFonts w:asciiTheme="majorHAnsi" w:eastAsia="Times New Roman" w:hAnsiTheme="majorHAnsi" w:cstheme="majorHAnsi"/>
          <w:b/>
          <w:color w:val="000000"/>
          <w:sz w:val="24"/>
          <w:szCs w:val="24"/>
          <w:lang w:val="es-ES"/>
        </w:rPr>
        <w:t>iolencia sexual</w:t>
      </w:r>
    </w:p>
    <w:p w14:paraId="731C9AD4" w14:textId="77777777" w:rsidR="00E21902" w:rsidRPr="00C05846" w:rsidRDefault="00E21902" w:rsidP="00575115">
      <w:pPr>
        <w:spacing w:before="100" w:beforeAutospacing="1" w:after="100" w:afterAutospacing="1" w:line="360" w:lineRule="auto"/>
        <w:ind w:firstLine="15"/>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Sin perjuicio de las definiciones legales, se entiende por tal todo comportamiento o interacción de connotación sexual, no consensuada, que vulnere la integridad física o psicológica de una persona, o que atente contra su vida. Para este modelo serán considerados violencia sexual:</w:t>
      </w:r>
    </w:p>
    <w:p w14:paraId="2B6C9D25" w14:textId="500583E1" w:rsidR="00E21902" w:rsidRPr="00C05846" w:rsidRDefault="00E21902" w:rsidP="00575115">
      <w:pPr>
        <w:pStyle w:val="Prrafodelista"/>
        <w:numPr>
          <w:ilvl w:val="0"/>
          <w:numId w:val="5"/>
        </w:numPr>
        <w:spacing w:before="100" w:beforeAutospacing="1" w:after="100" w:afterAutospacing="1" w:line="360" w:lineRule="auto"/>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A</w:t>
      </w:r>
      <w:r w:rsidR="00C05846" w:rsidRPr="00C05846">
        <w:rPr>
          <w:rFonts w:asciiTheme="majorHAnsi" w:eastAsia="Times New Roman" w:hAnsiTheme="majorHAnsi" w:cstheme="majorHAnsi"/>
          <w:b/>
          <w:color w:val="000000"/>
          <w:sz w:val="24"/>
          <w:szCs w:val="24"/>
          <w:lang w:val="es-ES"/>
        </w:rPr>
        <w:t>gresión sexual</w:t>
      </w:r>
    </w:p>
    <w:p w14:paraId="00D55E1A" w14:textId="77777777" w:rsidR="00E21902" w:rsidRPr="00C05846" w:rsidRDefault="00E21902" w:rsidP="00575115">
      <w:pPr>
        <w:spacing w:before="100" w:beforeAutospacing="1" w:after="100" w:afterAutospacing="1" w:line="360" w:lineRule="auto"/>
        <w:ind w:firstLine="15"/>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Sin perjuicio de las definiciones legales, se entiende por tal al uso de la fuerza física, la amenaza de la fuerza física o cualquier otra forma de coacción, para la obtención de cualquier tipo de interacción sexual no consentida por la otra persona.</w:t>
      </w:r>
    </w:p>
    <w:p w14:paraId="1487ADC4" w14:textId="5CDC7224" w:rsidR="00E21902" w:rsidRPr="00C05846" w:rsidRDefault="00C05846" w:rsidP="00575115">
      <w:pPr>
        <w:pStyle w:val="Prrafodelista"/>
        <w:numPr>
          <w:ilvl w:val="0"/>
          <w:numId w:val="5"/>
        </w:numPr>
        <w:spacing w:before="100" w:beforeAutospacing="1" w:after="100" w:afterAutospacing="1" w:line="360" w:lineRule="auto"/>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Hostigamiento sexual</w:t>
      </w:r>
    </w:p>
    <w:p w14:paraId="3421F306" w14:textId="69BF0EB4" w:rsidR="00E21902" w:rsidRPr="00C05846" w:rsidRDefault="00E21902"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 xml:space="preserve">Sin perjuicio de las definiciones legales, se entiende por tal a los comportamientos (virtuales, presenciales u otros) expresados en la realización de invitaciones o insinuaciones de carácter sexual insistentemente no correspondidos; la presión para aceptar tales invitaciones o insinuaciones; la atención o amabilidad vinculada a un interés sexual previamente manifestado y no correspondido; la invasión del espacio personal por medio de expresiones o aproximaciones físicas, </w:t>
      </w:r>
      <w:proofErr w:type="spellStart"/>
      <w:r w:rsidRPr="00C05846">
        <w:rPr>
          <w:rFonts w:asciiTheme="majorHAnsi" w:eastAsia="Times New Roman" w:hAnsiTheme="majorHAnsi" w:cstheme="majorHAnsi"/>
          <w:color w:val="000000"/>
          <w:sz w:val="24"/>
          <w:szCs w:val="24"/>
          <w:lang w:val="es-ES"/>
        </w:rPr>
        <w:t>tocaciones</w:t>
      </w:r>
      <w:proofErr w:type="spellEnd"/>
      <w:r w:rsidRPr="00C05846">
        <w:rPr>
          <w:rFonts w:asciiTheme="majorHAnsi" w:eastAsia="Times New Roman" w:hAnsiTheme="majorHAnsi" w:cstheme="majorHAnsi"/>
          <w:color w:val="000000"/>
          <w:sz w:val="24"/>
          <w:szCs w:val="24"/>
          <w:lang w:val="es-ES"/>
        </w:rPr>
        <w:t xml:space="preserve"> o caricias que generan incomodidad en quien las reciba; el involucramiento en conversaciones de tipo sexual no deseadas o consentidas; las descalificaciones, insultos, bromas, comentarios y burlas de carácter sexual, en contexto público o privado, sea laboral o académico.</w:t>
      </w:r>
    </w:p>
    <w:p w14:paraId="157502B7" w14:textId="3325535C" w:rsidR="00E21902" w:rsidRPr="00C05846" w:rsidRDefault="00C05846" w:rsidP="00575115">
      <w:pPr>
        <w:pStyle w:val="Prrafodelista"/>
        <w:numPr>
          <w:ilvl w:val="0"/>
          <w:numId w:val="5"/>
        </w:numPr>
        <w:spacing w:before="100" w:beforeAutospacing="1" w:after="100" w:afterAutospacing="1" w:line="360" w:lineRule="auto"/>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Violencia de género</w:t>
      </w:r>
    </w:p>
    <w:p w14:paraId="25CFF817" w14:textId="5AF04669" w:rsidR="00517C8D" w:rsidRDefault="00E21902"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Sin perjuicio de las definiciones legales, se entiende por tal, cualquier acción o conducta, basada en su género y/o identidad de género, que cause muerte, daño o sufrimiento físico, sexual o psicológico a una persona tanto en el ámbito público como en el privado.</w:t>
      </w:r>
    </w:p>
    <w:p w14:paraId="672BEB31" w14:textId="77777777" w:rsidR="00C05846" w:rsidRDefault="00C05846"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509C3F8E" w14:textId="77777777" w:rsidR="00575115" w:rsidRPr="00C05846" w:rsidRDefault="00575115"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4BD4FD93" w14:textId="7E8248B3" w:rsidR="00557FC7" w:rsidRDefault="00C05846"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r w:rsidRPr="00C05846">
        <w:rPr>
          <w:rFonts w:asciiTheme="majorHAnsi" w:eastAsia="Times New Roman" w:hAnsiTheme="majorHAnsi" w:cstheme="majorHAnsi"/>
          <w:b/>
          <w:bCs/>
          <w:color w:val="000000"/>
          <w:sz w:val="28"/>
          <w:szCs w:val="24"/>
          <w:lang w:val="es-ES"/>
        </w:rPr>
        <w:lastRenderedPageBreak/>
        <w:t>GRUPO OBJETIVO DEL MODELO DE INVESTIGACIÓN, SANCIÓN Y REPARACIÓN</w:t>
      </w:r>
    </w:p>
    <w:p w14:paraId="18B03D21" w14:textId="54601BC8" w:rsidR="00517C8D" w:rsidRPr="00C05846" w:rsidRDefault="00517C8D" w:rsidP="00575115">
      <w:pPr>
        <w:spacing w:before="100" w:beforeAutospacing="1" w:after="100" w:afterAutospacing="1" w:line="360" w:lineRule="auto"/>
        <w:jc w:val="both"/>
        <w:rPr>
          <w:rFonts w:asciiTheme="majorHAnsi" w:hAnsiTheme="majorHAnsi" w:cstheme="majorHAnsi"/>
          <w:i/>
          <w:color w:val="000000"/>
          <w:sz w:val="24"/>
          <w:szCs w:val="24"/>
          <w:lang w:val="es-ES"/>
        </w:rPr>
      </w:pPr>
      <w:r w:rsidRPr="00C05846">
        <w:rPr>
          <w:rFonts w:asciiTheme="majorHAnsi" w:eastAsia="Times New Roman" w:hAnsiTheme="majorHAnsi" w:cstheme="majorHAnsi"/>
          <w:color w:val="000000"/>
          <w:sz w:val="24"/>
          <w:szCs w:val="24"/>
          <w:lang w:val="es-ES"/>
        </w:rPr>
        <w:t xml:space="preserve">Este </w:t>
      </w:r>
      <w:r w:rsidR="0080384F" w:rsidRPr="00C05846">
        <w:rPr>
          <w:rFonts w:asciiTheme="majorHAnsi" w:eastAsia="Times New Roman" w:hAnsiTheme="majorHAnsi" w:cstheme="majorHAnsi"/>
          <w:color w:val="000000"/>
          <w:sz w:val="24"/>
          <w:szCs w:val="24"/>
          <w:lang w:val="es-ES"/>
        </w:rPr>
        <w:t xml:space="preserve">modelo </w:t>
      </w:r>
      <w:r w:rsidRPr="00C05846">
        <w:rPr>
          <w:rFonts w:asciiTheme="majorHAnsi" w:eastAsia="Times New Roman" w:hAnsiTheme="majorHAnsi" w:cstheme="majorHAnsi"/>
          <w:color w:val="000000"/>
          <w:sz w:val="24"/>
          <w:szCs w:val="24"/>
          <w:lang w:val="es-ES"/>
        </w:rPr>
        <w:t>es aplicable a</w:t>
      </w:r>
      <w:r w:rsidR="0024547A" w:rsidRPr="00C05846">
        <w:rPr>
          <w:rFonts w:asciiTheme="majorHAnsi" w:eastAsia="Times New Roman" w:hAnsiTheme="majorHAnsi" w:cstheme="majorHAnsi"/>
          <w:color w:val="000000"/>
          <w:sz w:val="24"/>
          <w:szCs w:val="24"/>
          <w:lang w:val="es-ES"/>
        </w:rPr>
        <w:t xml:space="preserve"> toda la comunidad </w:t>
      </w:r>
      <w:r w:rsidR="001377D8" w:rsidRPr="00C05846">
        <w:rPr>
          <w:rFonts w:asciiTheme="majorHAnsi" w:eastAsia="Times New Roman" w:hAnsiTheme="majorHAnsi" w:cstheme="majorHAnsi"/>
          <w:color w:val="000000"/>
          <w:sz w:val="24"/>
          <w:szCs w:val="24"/>
          <w:lang w:val="es-ES"/>
        </w:rPr>
        <w:t>universitaria</w:t>
      </w:r>
      <w:r w:rsidR="0024547A" w:rsidRPr="00C05846">
        <w:rPr>
          <w:rFonts w:asciiTheme="majorHAnsi" w:eastAsia="Times New Roman" w:hAnsiTheme="majorHAnsi" w:cstheme="majorHAnsi"/>
          <w:color w:val="000000"/>
          <w:sz w:val="24"/>
          <w:szCs w:val="24"/>
          <w:lang w:val="es-ES"/>
        </w:rPr>
        <w:t xml:space="preserve"> y a terceros</w:t>
      </w:r>
      <w:r w:rsidR="00BF1182" w:rsidRPr="00C05846">
        <w:rPr>
          <w:rFonts w:asciiTheme="majorHAnsi" w:eastAsia="Times New Roman" w:hAnsiTheme="majorHAnsi" w:cstheme="majorHAnsi"/>
          <w:color w:val="000000"/>
          <w:sz w:val="24"/>
          <w:szCs w:val="24"/>
          <w:lang w:val="es-ES"/>
        </w:rPr>
        <w:t xml:space="preserve"> que mantengan vínculo con la institución</w:t>
      </w:r>
      <w:r w:rsidR="00557FC7" w:rsidRPr="00C05846">
        <w:rPr>
          <w:rFonts w:asciiTheme="majorHAnsi" w:eastAsia="Times New Roman" w:hAnsiTheme="majorHAnsi" w:cstheme="majorHAnsi"/>
          <w:color w:val="000000"/>
          <w:sz w:val="24"/>
          <w:szCs w:val="24"/>
          <w:lang w:val="es-ES"/>
        </w:rPr>
        <w:t xml:space="preserve"> a través de </w:t>
      </w:r>
      <w:r w:rsidR="00557FC7" w:rsidRPr="00C05846">
        <w:rPr>
          <w:rFonts w:asciiTheme="majorHAnsi" w:hAnsiTheme="majorHAnsi" w:cstheme="majorHAnsi"/>
          <w:color w:val="000000"/>
          <w:sz w:val="24"/>
          <w:szCs w:val="24"/>
          <w:lang w:val="es-ES"/>
        </w:rPr>
        <w:t>contratos de trabajo, de prestación de servicios educacionales, convenios académicos y de investigación o bajo cualquier otro instrumento celebrado por la UOH,</w:t>
      </w:r>
      <w:r w:rsidR="0024547A" w:rsidRPr="00C05846">
        <w:rPr>
          <w:rFonts w:asciiTheme="majorHAnsi" w:eastAsia="Times New Roman" w:hAnsiTheme="majorHAnsi" w:cstheme="majorHAnsi"/>
          <w:color w:val="000000"/>
          <w:sz w:val="24"/>
          <w:szCs w:val="24"/>
          <w:lang w:val="es-ES"/>
        </w:rPr>
        <w:t xml:space="preserve"> </w:t>
      </w:r>
      <w:r w:rsidR="00557FC7" w:rsidRPr="00C05846">
        <w:rPr>
          <w:rFonts w:asciiTheme="majorHAnsi" w:eastAsia="Times New Roman" w:hAnsiTheme="majorHAnsi" w:cstheme="majorHAnsi"/>
          <w:color w:val="000000"/>
          <w:sz w:val="24"/>
          <w:szCs w:val="24"/>
          <w:lang w:val="es-ES"/>
        </w:rPr>
        <w:t>e</w:t>
      </w:r>
      <w:r w:rsidR="0024547A" w:rsidRPr="00C05846">
        <w:rPr>
          <w:rFonts w:asciiTheme="majorHAnsi" w:eastAsia="Times New Roman" w:hAnsiTheme="majorHAnsi" w:cstheme="majorHAnsi"/>
          <w:color w:val="000000"/>
          <w:sz w:val="24"/>
          <w:szCs w:val="24"/>
          <w:lang w:val="es-ES"/>
        </w:rPr>
        <w:t>s decir</w:t>
      </w:r>
      <w:r w:rsidRPr="00C05846">
        <w:rPr>
          <w:rFonts w:asciiTheme="majorHAnsi" w:eastAsia="Times New Roman" w:hAnsiTheme="majorHAnsi" w:cstheme="majorHAnsi"/>
          <w:color w:val="000000"/>
          <w:sz w:val="24"/>
          <w:szCs w:val="24"/>
          <w:lang w:val="es-ES"/>
        </w:rPr>
        <w:t>: </w:t>
      </w:r>
    </w:p>
    <w:p w14:paraId="3C25E492" w14:textId="6DBA828E" w:rsidR="00517C8D" w:rsidRPr="00C05846" w:rsidRDefault="00517C8D" w:rsidP="00575115">
      <w:pPr>
        <w:pStyle w:val="Prrafodelista"/>
        <w:numPr>
          <w:ilvl w:val="0"/>
          <w:numId w:val="4"/>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Funcionarios de planta, a contrata y honorarios. </w:t>
      </w:r>
    </w:p>
    <w:p w14:paraId="14BE76C1" w14:textId="6720E179" w:rsidR="00517C8D" w:rsidRPr="00C05846" w:rsidRDefault="00517C8D" w:rsidP="00575115">
      <w:pPr>
        <w:pStyle w:val="Prrafodelista"/>
        <w:numPr>
          <w:ilvl w:val="0"/>
          <w:numId w:val="4"/>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Estudiantes. </w:t>
      </w:r>
    </w:p>
    <w:p w14:paraId="69DE890D" w14:textId="1A38E1F9" w:rsidR="00517C8D" w:rsidRPr="00C05846" w:rsidRDefault="00517C8D" w:rsidP="00575115">
      <w:pPr>
        <w:pStyle w:val="Prrafodelista"/>
        <w:numPr>
          <w:ilvl w:val="0"/>
          <w:numId w:val="4"/>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Docentes. </w:t>
      </w:r>
    </w:p>
    <w:p w14:paraId="193CA7BE" w14:textId="612DC4F6" w:rsidR="00517C8D" w:rsidRPr="00C05846" w:rsidRDefault="00517C8D" w:rsidP="00575115">
      <w:pPr>
        <w:pStyle w:val="Prrafodelista"/>
        <w:numPr>
          <w:ilvl w:val="0"/>
          <w:numId w:val="4"/>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Ayudantes. </w:t>
      </w:r>
    </w:p>
    <w:p w14:paraId="46FBECB4" w14:textId="40455E51" w:rsidR="00517C8D" w:rsidRPr="00C05846" w:rsidRDefault="00517C8D" w:rsidP="00575115">
      <w:pPr>
        <w:pStyle w:val="Prrafodelista"/>
        <w:numPr>
          <w:ilvl w:val="0"/>
          <w:numId w:val="4"/>
        </w:numPr>
        <w:spacing w:before="100" w:beforeAutospacing="1" w:after="100" w:afterAutospacing="1" w:line="360" w:lineRule="auto"/>
        <w:ind w:left="567" w:hanging="141"/>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Académicos.  </w:t>
      </w:r>
    </w:p>
    <w:p w14:paraId="30014F6F" w14:textId="742CA257" w:rsidR="00AD280A" w:rsidRPr="00575115" w:rsidRDefault="00517C8D" w:rsidP="00575115">
      <w:pPr>
        <w:pStyle w:val="Prrafodelista"/>
        <w:numPr>
          <w:ilvl w:val="0"/>
          <w:numId w:val="4"/>
        </w:numPr>
        <w:spacing w:before="100" w:beforeAutospacing="1" w:after="100" w:afterAutospacing="1" w:line="360" w:lineRule="auto"/>
        <w:ind w:left="567" w:hanging="141"/>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Prestadores de servicios.</w:t>
      </w:r>
    </w:p>
    <w:p w14:paraId="09A7C73F" w14:textId="69F322DC" w:rsidR="00557FC7" w:rsidRPr="00C05846" w:rsidRDefault="00C05846" w:rsidP="00575115">
      <w:pPr>
        <w:spacing w:before="100" w:beforeAutospacing="1" w:after="100" w:afterAutospacing="1" w:line="360" w:lineRule="auto"/>
        <w:jc w:val="both"/>
        <w:rPr>
          <w:rFonts w:asciiTheme="majorHAnsi" w:eastAsia="Times New Roman" w:hAnsiTheme="majorHAnsi" w:cstheme="majorHAnsi"/>
          <w:b/>
          <w:color w:val="000000"/>
          <w:sz w:val="28"/>
          <w:szCs w:val="24"/>
          <w:lang w:val="es-ES"/>
        </w:rPr>
      </w:pPr>
      <w:r w:rsidRPr="00C05846">
        <w:rPr>
          <w:rFonts w:asciiTheme="majorHAnsi" w:eastAsia="Times New Roman" w:hAnsiTheme="majorHAnsi" w:cstheme="majorHAnsi"/>
          <w:b/>
          <w:color w:val="000000"/>
          <w:sz w:val="28"/>
          <w:szCs w:val="24"/>
          <w:lang w:val="es-ES"/>
        </w:rPr>
        <w:t>INTERVINIENTES DEL PROCESO</w:t>
      </w:r>
    </w:p>
    <w:p w14:paraId="08D06D08" w14:textId="5D0BCB38" w:rsidR="00D12B99" w:rsidRPr="00C05846" w:rsidRDefault="00C05846"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Pr>
          <w:rFonts w:asciiTheme="majorHAnsi" w:eastAsia="Times New Roman" w:hAnsiTheme="majorHAnsi" w:cstheme="majorHAnsi"/>
          <w:b/>
          <w:color w:val="000000"/>
          <w:sz w:val="24"/>
          <w:szCs w:val="24"/>
          <w:lang w:val="es-ES"/>
        </w:rPr>
        <w:t xml:space="preserve">Afectado/a: </w:t>
      </w:r>
      <w:r w:rsidR="00D12B99" w:rsidRPr="00C05846">
        <w:rPr>
          <w:rFonts w:asciiTheme="majorHAnsi" w:eastAsia="Times New Roman" w:hAnsiTheme="majorHAnsi" w:cstheme="majorHAnsi"/>
          <w:color w:val="000000"/>
          <w:sz w:val="24"/>
          <w:szCs w:val="24"/>
          <w:lang w:val="es-ES"/>
        </w:rPr>
        <w:t>Persona que ha sufrido directamente los presuntos actos de acoso sexual, de violencia y discriminación de género; y acoso laboral o discriminación arbitraria, y en definitiva todas aquellas conductas lesivas contenidas en el presente protocolo, sea o no denunciante.</w:t>
      </w:r>
    </w:p>
    <w:p w14:paraId="1E706404" w14:textId="09E31845" w:rsidR="00D12B99" w:rsidRPr="00C05846" w:rsidRDefault="00C05846"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Pr>
          <w:rFonts w:asciiTheme="majorHAnsi" w:eastAsia="Times New Roman" w:hAnsiTheme="majorHAnsi" w:cstheme="majorHAnsi"/>
          <w:b/>
          <w:color w:val="000000"/>
          <w:sz w:val="24"/>
          <w:szCs w:val="24"/>
          <w:lang w:val="es-ES"/>
        </w:rPr>
        <w:t xml:space="preserve">Víctima: </w:t>
      </w:r>
      <w:r w:rsidR="00D12B99" w:rsidRPr="00C05846">
        <w:rPr>
          <w:rFonts w:asciiTheme="majorHAnsi" w:eastAsia="Times New Roman" w:hAnsiTheme="majorHAnsi" w:cstheme="majorHAnsi"/>
          <w:color w:val="000000"/>
          <w:sz w:val="24"/>
          <w:szCs w:val="24"/>
          <w:lang w:val="es-ES"/>
        </w:rPr>
        <w:t>Persona que ha sufrido directamente los actos de acoso sexual, de violencia y discriminación de género; y acoso laboral o discriminación arbitraria, y en definitiva todas aquellas conductas lesivas contenidas en el presente protocolo, sea o no denunciante, una vez acreditados los hechos denunciados en los procedimientos correspondientes.</w:t>
      </w:r>
    </w:p>
    <w:p w14:paraId="68D1E8EB" w14:textId="3B88AAAE" w:rsidR="00D12B99" w:rsidRPr="00C05846" w:rsidRDefault="00C05846"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Pr>
          <w:rFonts w:asciiTheme="majorHAnsi" w:eastAsia="Times New Roman" w:hAnsiTheme="majorHAnsi" w:cstheme="majorHAnsi"/>
          <w:b/>
          <w:color w:val="000000"/>
          <w:sz w:val="24"/>
          <w:szCs w:val="24"/>
          <w:lang w:val="es-ES"/>
        </w:rPr>
        <w:t xml:space="preserve">Denunciante: </w:t>
      </w:r>
      <w:r w:rsidR="00D12B99" w:rsidRPr="00C05846">
        <w:rPr>
          <w:rFonts w:asciiTheme="majorHAnsi" w:eastAsia="Times New Roman" w:hAnsiTheme="majorHAnsi" w:cstheme="majorHAnsi"/>
          <w:color w:val="000000"/>
          <w:sz w:val="24"/>
          <w:szCs w:val="24"/>
          <w:lang w:val="es-ES"/>
        </w:rPr>
        <w:t xml:space="preserve">Persona que presenta la denuncia por los hechos previstos en el protocolo, pudiendo tratarse de personas directamente afectadas por estos hechos o bien una tercera persona que tome conocimiento de los hechos. </w:t>
      </w:r>
    </w:p>
    <w:p w14:paraId="7DBD608A" w14:textId="04840CD7" w:rsidR="00D12B99" w:rsidRPr="00C05846" w:rsidRDefault="00D12B99"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Denunciado/a</w:t>
      </w:r>
      <w:r w:rsidR="00C05846">
        <w:rPr>
          <w:rFonts w:asciiTheme="majorHAnsi" w:eastAsia="Times New Roman" w:hAnsiTheme="majorHAnsi" w:cstheme="majorHAnsi"/>
          <w:b/>
          <w:color w:val="000000"/>
          <w:sz w:val="24"/>
          <w:szCs w:val="24"/>
          <w:lang w:val="es-ES"/>
        </w:rPr>
        <w:t xml:space="preserve">: </w:t>
      </w:r>
      <w:r w:rsidRPr="00C05846">
        <w:rPr>
          <w:rFonts w:asciiTheme="majorHAnsi" w:eastAsia="Times New Roman" w:hAnsiTheme="majorHAnsi" w:cstheme="majorHAnsi"/>
          <w:color w:val="000000"/>
          <w:sz w:val="24"/>
          <w:szCs w:val="24"/>
          <w:lang w:val="es-ES"/>
        </w:rPr>
        <w:t xml:space="preserve">Sujeto pasivo en quién recae la denuncia y que es sindicado/a como presunto/a autor/a de las conductas reguladas en este modelo. </w:t>
      </w:r>
    </w:p>
    <w:p w14:paraId="2158385E" w14:textId="59BF61C6" w:rsidR="00D12B99" w:rsidRPr="00C05846" w:rsidRDefault="00D12B99"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lastRenderedPageBreak/>
        <w:t>Dirección de Eq</w:t>
      </w:r>
      <w:r w:rsidR="00C05846">
        <w:rPr>
          <w:rFonts w:asciiTheme="majorHAnsi" w:eastAsia="Times New Roman" w:hAnsiTheme="majorHAnsi" w:cstheme="majorHAnsi"/>
          <w:b/>
          <w:color w:val="000000"/>
          <w:sz w:val="24"/>
          <w:szCs w:val="24"/>
          <w:lang w:val="es-ES"/>
        </w:rPr>
        <w:t xml:space="preserve">uidad de Género y Diversidades: </w:t>
      </w:r>
      <w:r w:rsidRPr="00C05846">
        <w:rPr>
          <w:rFonts w:asciiTheme="majorHAnsi" w:eastAsia="Times New Roman" w:hAnsiTheme="majorHAnsi" w:cstheme="majorHAnsi"/>
          <w:color w:val="000000"/>
          <w:sz w:val="24"/>
          <w:szCs w:val="24"/>
          <w:lang w:val="es-ES"/>
        </w:rPr>
        <w:t>Será la encargada de recibir las denuncias. Deberá realizar la primera acogida, brindar orientación al afectado/a y/o denunciante, asimismo deberá poner la denuncia en conocimiento de la autoridad correspondiente, poniendo todos los antecedentes a su disposición. En caso que los hechos denunciados puedan revestir el carácter de delito, se tendrán que remitir l</w:t>
      </w:r>
      <w:r w:rsidR="00876B6A" w:rsidRPr="00C05846">
        <w:rPr>
          <w:rFonts w:asciiTheme="majorHAnsi" w:eastAsia="Times New Roman" w:hAnsiTheme="majorHAnsi" w:cstheme="majorHAnsi"/>
          <w:color w:val="000000"/>
          <w:sz w:val="24"/>
          <w:szCs w:val="24"/>
          <w:lang w:val="es-ES"/>
        </w:rPr>
        <w:t xml:space="preserve">os antecedentes al ministerio Público. </w:t>
      </w:r>
    </w:p>
    <w:p w14:paraId="51B48845" w14:textId="77777777" w:rsidR="00C05846" w:rsidRPr="00C05846" w:rsidRDefault="00D12B99"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Autoridad con potestad disciplinaria</w:t>
      </w:r>
      <w:r w:rsidR="00C05846">
        <w:rPr>
          <w:rFonts w:asciiTheme="majorHAnsi" w:eastAsia="Times New Roman" w:hAnsiTheme="majorHAnsi" w:cstheme="majorHAnsi"/>
          <w:b/>
          <w:color w:val="000000"/>
          <w:sz w:val="24"/>
          <w:szCs w:val="24"/>
          <w:lang w:val="es-ES"/>
        </w:rPr>
        <w:t xml:space="preserve">: </w:t>
      </w:r>
      <w:r w:rsidRPr="00C05846">
        <w:rPr>
          <w:rFonts w:asciiTheme="majorHAnsi" w:eastAsia="Times New Roman" w:hAnsiTheme="majorHAnsi" w:cstheme="majorHAnsi"/>
          <w:color w:val="000000"/>
          <w:sz w:val="24"/>
          <w:szCs w:val="24"/>
          <w:lang w:val="es-ES"/>
        </w:rPr>
        <w:t>Corresponde a la autoridad con competencia para ordenar la instrucción de proceso disciplinario y/o sancionatorio, tramitarlo y de resolver las materias reguladas en el modelo.</w:t>
      </w:r>
    </w:p>
    <w:p w14:paraId="51AA5C84" w14:textId="15DCA50C" w:rsidR="00D12B99" w:rsidRPr="00C05846" w:rsidRDefault="00D12B99"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Fiscal o investigador/</w:t>
      </w:r>
      <w:r w:rsidR="00C05846" w:rsidRPr="00C05846">
        <w:rPr>
          <w:rFonts w:asciiTheme="majorHAnsi" w:eastAsia="Times New Roman" w:hAnsiTheme="majorHAnsi" w:cstheme="majorHAnsi"/>
          <w:b/>
          <w:color w:val="000000"/>
          <w:sz w:val="24"/>
          <w:szCs w:val="24"/>
          <w:lang w:val="es-ES"/>
        </w:rPr>
        <w:t xml:space="preserve">a: </w:t>
      </w:r>
      <w:r w:rsidRPr="00C05846">
        <w:rPr>
          <w:rFonts w:asciiTheme="majorHAnsi" w:eastAsia="Times New Roman" w:hAnsiTheme="majorHAnsi" w:cstheme="majorHAnsi"/>
          <w:color w:val="000000"/>
          <w:sz w:val="24"/>
          <w:szCs w:val="24"/>
          <w:lang w:val="es-ES"/>
        </w:rPr>
        <w:t>Funcionario/a responsable de conocer los casos de acoso sexual, violencia y discriminación de género; quien deberá estar capacitado/a en derechos humanos y perspectiva de género. Será el/la encargado/a de dirigir la investigación dentro de un proceso administrativo disciplinario, podrá decretar todas las diligencias que sean necesarias para lograr el esclarecimiento de los hechos y tiene la obligación de otorgar resguardo a la víctima debiendo adoptar las medidas necesarias al caso.</w:t>
      </w:r>
    </w:p>
    <w:p w14:paraId="43AD9A5B" w14:textId="5ECEA1B6" w:rsidR="00C05846" w:rsidRPr="00575115" w:rsidRDefault="00D12B99" w:rsidP="00575115">
      <w:pPr>
        <w:pStyle w:val="Prrafodelista"/>
        <w:numPr>
          <w:ilvl w:val="0"/>
          <w:numId w:val="1"/>
        </w:numPr>
        <w:spacing w:before="100" w:beforeAutospacing="1" w:after="100" w:afterAutospacing="1" w:line="360" w:lineRule="auto"/>
        <w:ind w:left="567" w:hanging="141"/>
        <w:jc w:val="both"/>
        <w:rPr>
          <w:rFonts w:asciiTheme="majorHAnsi" w:eastAsia="Times New Roman" w:hAnsiTheme="majorHAnsi" w:cstheme="majorHAnsi"/>
          <w:b/>
          <w:color w:val="000000"/>
          <w:sz w:val="24"/>
          <w:szCs w:val="24"/>
          <w:lang w:val="es-ES"/>
        </w:rPr>
      </w:pPr>
      <w:r w:rsidRPr="00C05846">
        <w:rPr>
          <w:rFonts w:asciiTheme="majorHAnsi" w:eastAsia="Times New Roman" w:hAnsiTheme="majorHAnsi" w:cstheme="majorHAnsi"/>
          <w:b/>
          <w:color w:val="000000"/>
          <w:sz w:val="24"/>
          <w:szCs w:val="24"/>
          <w:lang w:val="es-ES"/>
        </w:rPr>
        <w:t>Actuario/a</w:t>
      </w:r>
      <w:r w:rsidR="00C05846">
        <w:rPr>
          <w:rFonts w:asciiTheme="majorHAnsi" w:eastAsia="Times New Roman" w:hAnsiTheme="majorHAnsi" w:cstheme="majorHAnsi"/>
          <w:b/>
          <w:color w:val="000000"/>
          <w:sz w:val="24"/>
          <w:szCs w:val="24"/>
          <w:lang w:val="es-ES"/>
        </w:rPr>
        <w:t>:</w:t>
      </w:r>
      <w:r w:rsidR="00C05846">
        <w:rPr>
          <w:rFonts w:asciiTheme="majorHAnsi" w:eastAsia="Times New Roman" w:hAnsiTheme="majorHAnsi" w:cstheme="majorHAnsi"/>
          <w:color w:val="000000"/>
          <w:sz w:val="24"/>
          <w:szCs w:val="24"/>
          <w:lang w:val="es-ES"/>
        </w:rPr>
        <w:t xml:space="preserve"> </w:t>
      </w:r>
      <w:proofErr w:type="gramStart"/>
      <w:r w:rsidRPr="00C05846">
        <w:rPr>
          <w:rFonts w:asciiTheme="majorHAnsi" w:eastAsia="Times New Roman" w:hAnsiTheme="majorHAnsi" w:cstheme="majorHAnsi"/>
          <w:color w:val="000000"/>
          <w:sz w:val="24"/>
          <w:szCs w:val="24"/>
          <w:lang w:val="es-ES"/>
        </w:rPr>
        <w:t>Funcionario</w:t>
      </w:r>
      <w:proofErr w:type="gramEnd"/>
      <w:r w:rsidRPr="00C05846">
        <w:rPr>
          <w:rFonts w:asciiTheme="majorHAnsi" w:eastAsia="Times New Roman" w:hAnsiTheme="majorHAnsi" w:cstheme="majorHAnsi"/>
          <w:color w:val="000000"/>
          <w:sz w:val="24"/>
          <w:szCs w:val="24"/>
          <w:lang w:val="es-ES"/>
        </w:rPr>
        <w:t>/a encargado/a de actuar como ministro de fe, certificar y autorizar la firma del fiscal en los procesos administrativos que corresponda, debiendo asistir todas las diligencias y actuaciones que se desarrollen dentro del proceso.</w:t>
      </w:r>
    </w:p>
    <w:p w14:paraId="05B2BD37" w14:textId="77777777" w:rsidR="00C05846" w:rsidRDefault="00C05846" w:rsidP="00575115">
      <w:pPr>
        <w:spacing w:before="100" w:beforeAutospacing="1" w:after="100" w:afterAutospacing="1" w:line="360" w:lineRule="auto"/>
        <w:jc w:val="both"/>
        <w:rPr>
          <w:rFonts w:asciiTheme="majorHAnsi" w:eastAsia="Times New Roman" w:hAnsiTheme="majorHAnsi" w:cstheme="majorHAnsi"/>
          <w:sz w:val="28"/>
          <w:szCs w:val="24"/>
          <w:lang w:val="es-ES"/>
        </w:rPr>
      </w:pPr>
      <w:r w:rsidRPr="00C05846">
        <w:rPr>
          <w:rFonts w:asciiTheme="majorHAnsi" w:eastAsia="Times New Roman" w:hAnsiTheme="majorHAnsi" w:cstheme="majorHAnsi"/>
          <w:b/>
          <w:bCs/>
          <w:color w:val="000000"/>
          <w:sz w:val="28"/>
          <w:szCs w:val="24"/>
          <w:lang w:val="es-ES"/>
        </w:rPr>
        <w:t>¿QUIÉNES PUEDEN DENUNCIAR?</w:t>
      </w:r>
    </w:p>
    <w:p w14:paraId="483C2B78" w14:textId="35119D61" w:rsidR="0080384F" w:rsidRPr="00C05846" w:rsidRDefault="00517C8D" w:rsidP="00575115">
      <w:pPr>
        <w:spacing w:before="100" w:beforeAutospacing="1" w:after="100" w:afterAutospacing="1" w:line="360" w:lineRule="auto"/>
        <w:jc w:val="both"/>
        <w:rPr>
          <w:rFonts w:asciiTheme="majorHAnsi" w:eastAsia="Times New Roman" w:hAnsiTheme="majorHAnsi" w:cstheme="majorHAnsi"/>
          <w:sz w:val="28"/>
          <w:szCs w:val="24"/>
          <w:lang w:val="es-ES"/>
        </w:rPr>
      </w:pPr>
      <w:r w:rsidRPr="00C05846">
        <w:rPr>
          <w:rFonts w:asciiTheme="majorHAnsi" w:eastAsia="Times New Roman" w:hAnsiTheme="majorHAnsi" w:cstheme="majorHAnsi"/>
          <w:b/>
          <w:bCs/>
          <w:color w:val="000000"/>
          <w:sz w:val="24"/>
          <w:szCs w:val="24"/>
          <w:lang w:val="es-ES"/>
        </w:rPr>
        <w:t xml:space="preserve">La persona afectada, </w:t>
      </w:r>
      <w:r w:rsidRPr="00C05846">
        <w:rPr>
          <w:rFonts w:asciiTheme="majorHAnsi" w:eastAsia="Times New Roman" w:hAnsiTheme="majorHAnsi" w:cstheme="majorHAnsi"/>
          <w:color w:val="000000"/>
          <w:sz w:val="24"/>
          <w:szCs w:val="24"/>
          <w:lang w:val="es-ES"/>
        </w:rPr>
        <w:t xml:space="preserve">es decir, quien ha sufrido directamente los actos de </w:t>
      </w:r>
      <w:r w:rsidR="0080384F" w:rsidRPr="00C05846">
        <w:rPr>
          <w:rFonts w:asciiTheme="majorHAnsi" w:eastAsia="Times New Roman" w:hAnsiTheme="majorHAnsi" w:cstheme="majorHAnsi"/>
          <w:b/>
          <w:bCs/>
          <w:color w:val="000000"/>
          <w:sz w:val="24"/>
          <w:szCs w:val="24"/>
          <w:lang w:val="es-ES"/>
        </w:rPr>
        <w:t>acoso sexual, violencias de género y discriminación arbitraria</w:t>
      </w:r>
      <w:r w:rsidR="0080384F" w:rsidRPr="00C05846">
        <w:rPr>
          <w:rFonts w:asciiTheme="majorHAnsi" w:eastAsia="Times New Roman" w:hAnsiTheme="majorHAnsi" w:cstheme="majorHAnsi"/>
          <w:sz w:val="24"/>
          <w:szCs w:val="24"/>
          <w:lang w:val="es-ES"/>
        </w:rPr>
        <w:t>.</w:t>
      </w:r>
    </w:p>
    <w:p w14:paraId="475C7E79" w14:textId="77777777" w:rsidR="00876B6A" w:rsidRDefault="00517C8D"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b/>
          <w:bCs/>
          <w:color w:val="000000"/>
          <w:sz w:val="24"/>
          <w:szCs w:val="24"/>
          <w:lang w:val="es-ES"/>
        </w:rPr>
        <w:t xml:space="preserve">Un tercero </w:t>
      </w:r>
      <w:r w:rsidRPr="00C05846">
        <w:rPr>
          <w:rFonts w:asciiTheme="majorHAnsi" w:eastAsia="Times New Roman" w:hAnsiTheme="majorHAnsi" w:cstheme="majorHAnsi"/>
          <w:color w:val="000000"/>
          <w:sz w:val="24"/>
          <w:szCs w:val="24"/>
          <w:lang w:val="es-ES"/>
        </w:rPr>
        <w:t xml:space="preserve">que haya presenciado o tenga conocimiento de los hechos por cualquier medio, siempre </w:t>
      </w:r>
      <w:r w:rsidR="0080384F" w:rsidRPr="00C05846">
        <w:rPr>
          <w:rFonts w:asciiTheme="majorHAnsi" w:eastAsia="Times New Roman" w:hAnsiTheme="majorHAnsi" w:cstheme="majorHAnsi"/>
          <w:color w:val="000000"/>
          <w:sz w:val="24"/>
          <w:szCs w:val="24"/>
          <w:lang w:val="es-ES"/>
        </w:rPr>
        <w:t>y cuando</w:t>
      </w:r>
      <w:r w:rsidRPr="00C05846">
        <w:rPr>
          <w:rFonts w:asciiTheme="majorHAnsi" w:eastAsia="Times New Roman" w:hAnsiTheme="majorHAnsi" w:cstheme="majorHAnsi"/>
          <w:color w:val="000000"/>
          <w:sz w:val="24"/>
          <w:szCs w:val="24"/>
          <w:lang w:val="es-ES"/>
        </w:rPr>
        <w:t xml:space="preserve"> cuente con la aprobación</w:t>
      </w:r>
      <w:r w:rsidR="0080384F" w:rsidRPr="00C05846">
        <w:rPr>
          <w:rFonts w:asciiTheme="majorHAnsi" w:eastAsia="Times New Roman" w:hAnsiTheme="majorHAnsi" w:cstheme="majorHAnsi"/>
          <w:color w:val="000000"/>
          <w:sz w:val="24"/>
          <w:szCs w:val="24"/>
          <w:lang w:val="es-ES"/>
        </w:rPr>
        <w:t xml:space="preserve"> y posterior </w:t>
      </w:r>
      <w:r w:rsidR="00655DE7" w:rsidRPr="00C05846">
        <w:rPr>
          <w:rFonts w:asciiTheme="majorHAnsi" w:eastAsia="Times New Roman" w:hAnsiTheme="majorHAnsi" w:cstheme="majorHAnsi"/>
          <w:color w:val="000000"/>
          <w:sz w:val="24"/>
          <w:szCs w:val="24"/>
          <w:lang w:val="es-ES"/>
        </w:rPr>
        <w:t>ratificación de</w:t>
      </w:r>
      <w:r w:rsidRPr="00C05846">
        <w:rPr>
          <w:rFonts w:asciiTheme="majorHAnsi" w:eastAsia="Times New Roman" w:hAnsiTheme="majorHAnsi" w:cstheme="majorHAnsi"/>
          <w:color w:val="000000"/>
          <w:sz w:val="24"/>
          <w:szCs w:val="24"/>
          <w:lang w:val="es-ES"/>
        </w:rPr>
        <w:t xml:space="preserve"> la persona afectada. </w:t>
      </w:r>
    </w:p>
    <w:p w14:paraId="381EB0AA"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0C6C32AB" w14:textId="77777777" w:rsidR="00575115" w:rsidRPr="00C05846" w:rsidRDefault="00575115"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bookmarkStart w:id="0" w:name="_GoBack"/>
      <w:bookmarkEnd w:id="0"/>
    </w:p>
    <w:p w14:paraId="426CC6AB" w14:textId="372047C0" w:rsidR="00517C8D" w:rsidRPr="00C05846" w:rsidRDefault="00C05846" w:rsidP="00575115">
      <w:pPr>
        <w:spacing w:before="100" w:beforeAutospacing="1" w:after="100" w:afterAutospacing="1" w:line="360" w:lineRule="auto"/>
        <w:jc w:val="both"/>
        <w:rPr>
          <w:rFonts w:asciiTheme="majorHAnsi" w:eastAsia="Times New Roman" w:hAnsiTheme="majorHAnsi" w:cstheme="majorHAnsi"/>
          <w:sz w:val="28"/>
          <w:szCs w:val="24"/>
          <w:lang w:val="es-ES"/>
        </w:rPr>
      </w:pPr>
      <w:r w:rsidRPr="00C05846">
        <w:rPr>
          <w:rFonts w:asciiTheme="majorHAnsi" w:eastAsia="Times New Roman" w:hAnsiTheme="majorHAnsi" w:cstheme="majorHAnsi"/>
          <w:b/>
          <w:bCs/>
          <w:color w:val="000000"/>
          <w:sz w:val="28"/>
          <w:szCs w:val="24"/>
          <w:lang w:val="es-ES"/>
        </w:rPr>
        <w:lastRenderedPageBreak/>
        <w:t>¿ANTE QUIÉN SE DEBE PRESENTAR LA DENUNCIA?</w:t>
      </w:r>
    </w:p>
    <w:p w14:paraId="620E5860" w14:textId="77777777" w:rsidR="00517C8D" w:rsidRPr="00C05846"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 xml:space="preserve">La denuncia deberá presentarse ante la </w:t>
      </w:r>
      <w:r w:rsidR="0080384F" w:rsidRPr="00C05846">
        <w:rPr>
          <w:rFonts w:asciiTheme="majorHAnsi" w:eastAsia="Times New Roman" w:hAnsiTheme="majorHAnsi" w:cstheme="majorHAnsi"/>
          <w:color w:val="000000"/>
          <w:sz w:val="24"/>
          <w:szCs w:val="24"/>
          <w:lang w:val="es-ES"/>
        </w:rPr>
        <w:t xml:space="preserve">Dirección </w:t>
      </w:r>
      <w:r w:rsidR="00655DE7" w:rsidRPr="00C05846">
        <w:rPr>
          <w:rFonts w:asciiTheme="majorHAnsi" w:eastAsia="Times New Roman" w:hAnsiTheme="majorHAnsi" w:cstheme="majorHAnsi"/>
          <w:color w:val="000000"/>
          <w:sz w:val="24"/>
          <w:szCs w:val="24"/>
          <w:lang w:val="es-ES"/>
        </w:rPr>
        <w:t>de Equidad de G</w:t>
      </w:r>
      <w:r w:rsidRPr="00C05846">
        <w:rPr>
          <w:rFonts w:asciiTheme="majorHAnsi" w:eastAsia="Times New Roman" w:hAnsiTheme="majorHAnsi" w:cstheme="majorHAnsi"/>
          <w:color w:val="000000"/>
          <w:sz w:val="24"/>
          <w:szCs w:val="24"/>
          <w:lang w:val="es-ES"/>
        </w:rPr>
        <w:t>énero</w:t>
      </w:r>
      <w:r w:rsidR="0080384F" w:rsidRPr="00C05846">
        <w:rPr>
          <w:rFonts w:asciiTheme="majorHAnsi" w:eastAsia="Times New Roman" w:hAnsiTheme="majorHAnsi" w:cstheme="majorHAnsi"/>
          <w:color w:val="000000"/>
          <w:sz w:val="24"/>
          <w:szCs w:val="24"/>
          <w:lang w:val="es-ES"/>
        </w:rPr>
        <w:t xml:space="preserve"> y Diver</w:t>
      </w:r>
      <w:r w:rsidR="00655DE7" w:rsidRPr="00C05846">
        <w:rPr>
          <w:rFonts w:asciiTheme="majorHAnsi" w:eastAsia="Times New Roman" w:hAnsiTheme="majorHAnsi" w:cstheme="majorHAnsi"/>
          <w:color w:val="000000"/>
          <w:sz w:val="24"/>
          <w:szCs w:val="24"/>
          <w:lang w:val="es-ES"/>
        </w:rPr>
        <w:t>sidades</w:t>
      </w:r>
      <w:r w:rsidRPr="00C05846">
        <w:rPr>
          <w:rFonts w:asciiTheme="majorHAnsi" w:eastAsia="Times New Roman" w:hAnsiTheme="majorHAnsi" w:cstheme="majorHAnsi"/>
          <w:color w:val="000000"/>
          <w:sz w:val="24"/>
          <w:szCs w:val="24"/>
          <w:lang w:val="es-ES"/>
        </w:rPr>
        <w:t xml:space="preserve">, quienes brindarán </w:t>
      </w:r>
      <w:r w:rsidR="00655DE7" w:rsidRPr="00C05846">
        <w:rPr>
          <w:rFonts w:asciiTheme="majorHAnsi" w:eastAsia="Times New Roman" w:hAnsiTheme="majorHAnsi" w:cstheme="majorHAnsi"/>
          <w:color w:val="000000"/>
          <w:sz w:val="24"/>
          <w:szCs w:val="24"/>
          <w:lang w:val="es-ES"/>
        </w:rPr>
        <w:t>orientación sobre</w:t>
      </w:r>
      <w:r w:rsidRPr="00C05846">
        <w:rPr>
          <w:rFonts w:asciiTheme="majorHAnsi" w:eastAsia="Times New Roman" w:hAnsiTheme="majorHAnsi" w:cstheme="majorHAnsi"/>
          <w:color w:val="000000"/>
          <w:sz w:val="24"/>
          <w:szCs w:val="24"/>
          <w:lang w:val="es-ES"/>
        </w:rPr>
        <w:t xml:space="preserve"> el proceso, procurando la confidencialidad del relato y el debido resguardo y contención a </w:t>
      </w:r>
      <w:r w:rsidR="00655DE7" w:rsidRPr="00C05846">
        <w:rPr>
          <w:rFonts w:asciiTheme="majorHAnsi" w:eastAsia="Times New Roman" w:hAnsiTheme="majorHAnsi" w:cstheme="majorHAnsi"/>
          <w:color w:val="000000"/>
          <w:sz w:val="24"/>
          <w:szCs w:val="24"/>
          <w:lang w:val="es-ES"/>
        </w:rPr>
        <w:t>la persona</w:t>
      </w:r>
      <w:r w:rsidRPr="00C05846">
        <w:rPr>
          <w:rFonts w:asciiTheme="majorHAnsi" w:eastAsia="Times New Roman" w:hAnsiTheme="majorHAnsi" w:cstheme="majorHAnsi"/>
          <w:color w:val="000000"/>
          <w:sz w:val="24"/>
          <w:szCs w:val="24"/>
          <w:lang w:val="es-ES"/>
        </w:rPr>
        <w:t xml:space="preserve"> afectada. </w:t>
      </w:r>
    </w:p>
    <w:p w14:paraId="5B6134F0" w14:textId="77777777" w:rsidR="00517C8D" w:rsidRPr="00C05846"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 xml:space="preserve">La </w:t>
      </w:r>
      <w:r w:rsidR="00655DE7" w:rsidRPr="00C05846">
        <w:rPr>
          <w:rFonts w:asciiTheme="majorHAnsi" w:eastAsia="Times New Roman" w:hAnsiTheme="majorHAnsi" w:cstheme="majorHAnsi"/>
          <w:color w:val="000000"/>
          <w:sz w:val="24"/>
          <w:szCs w:val="24"/>
          <w:lang w:val="es-ES"/>
        </w:rPr>
        <w:t xml:space="preserve">Dirección de Equidad de Género y Diversidades </w:t>
      </w:r>
      <w:r w:rsidRPr="00C05846">
        <w:rPr>
          <w:rFonts w:asciiTheme="majorHAnsi" w:eastAsia="Times New Roman" w:hAnsiTheme="majorHAnsi" w:cstheme="majorHAnsi"/>
          <w:color w:val="000000"/>
          <w:sz w:val="24"/>
          <w:szCs w:val="24"/>
          <w:lang w:val="es-ES"/>
        </w:rPr>
        <w:t xml:space="preserve">se encargará de derivar la denuncia a la Dirección Jurídica para </w:t>
      </w:r>
      <w:r w:rsidR="00655DE7" w:rsidRPr="00C05846">
        <w:rPr>
          <w:rFonts w:asciiTheme="majorHAnsi" w:eastAsia="Times New Roman" w:hAnsiTheme="majorHAnsi" w:cstheme="majorHAnsi"/>
          <w:color w:val="000000"/>
          <w:sz w:val="24"/>
          <w:szCs w:val="24"/>
          <w:lang w:val="es-ES"/>
        </w:rPr>
        <w:t>su tramitación</w:t>
      </w:r>
      <w:r w:rsidRPr="00C05846">
        <w:rPr>
          <w:rFonts w:asciiTheme="majorHAnsi" w:eastAsia="Times New Roman" w:hAnsiTheme="majorHAnsi" w:cstheme="majorHAnsi"/>
          <w:color w:val="000000"/>
          <w:sz w:val="24"/>
          <w:szCs w:val="24"/>
          <w:lang w:val="es-ES"/>
        </w:rPr>
        <w:t xml:space="preserve">. La </w:t>
      </w:r>
      <w:r w:rsidR="00655DE7" w:rsidRPr="00C05846">
        <w:rPr>
          <w:rFonts w:asciiTheme="majorHAnsi" w:eastAsia="Times New Roman" w:hAnsiTheme="majorHAnsi" w:cstheme="majorHAnsi"/>
          <w:color w:val="000000"/>
          <w:sz w:val="24"/>
          <w:szCs w:val="24"/>
          <w:lang w:val="es-ES"/>
        </w:rPr>
        <w:t>Dirección de Equidad de Género y Diversidades</w:t>
      </w:r>
      <w:r w:rsidRPr="00C05846">
        <w:rPr>
          <w:rFonts w:asciiTheme="majorHAnsi" w:eastAsia="Times New Roman" w:hAnsiTheme="majorHAnsi" w:cstheme="majorHAnsi"/>
          <w:color w:val="000000"/>
          <w:sz w:val="24"/>
          <w:szCs w:val="24"/>
          <w:lang w:val="es-ES"/>
        </w:rPr>
        <w:t xml:space="preserve"> no formará parte de la investigación, sin perjuicio de </w:t>
      </w:r>
      <w:r w:rsidR="00655DE7" w:rsidRPr="00C05846">
        <w:rPr>
          <w:rFonts w:asciiTheme="majorHAnsi" w:eastAsia="Times New Roman" w:hAnsiTheme="majorHAnsi" w:cstheme="majorHAnsi"/>
          <w:color w:val="000000"/>
          <w:sz w:val="24"/>
          <w:szCs w:val="24"/>
          <w:lang w:val="es-ES"/>
        </w:rPr>
        <w:t>las acciones</w:t>
      </w:r>
      <w:r w:rsidRPr="00C05846">
        <w:rPr>
          <w:rFonts w:asciiTheme="majorHAnsi" w:eastAsia="Times New Roman" w:hAnsiTheme="majorHAnsi" w:cstheme="majorHAnsi"/>
          <w:color w:val="000000"/>
          <w:sz w:val="24"/>
          <w:szCs w:val="24"/>
          <w:lang w:val="es-ES"/>
        </w:rPr>
        <w:t xml:space="preserve"> de apoyo, orientación</w:t>
      </w:r>
      <w:r w:rsidR="00655DE7" w:rsidRPr="00C05846">
        <w:rPr>
          <w:rFonts w:asciiTheme="majorHAnsi" w:eastAsia="Times New Roman" w:hAnsiTheme="majorHAnsi" w:cstheme="majorHAnsi"/>
          <w:color w:val="000000"/>
          <w:sz w:val="24"/>
          <w:szCs w:val="24"/>
          <w:lang w:val="es-ES"/>
        </w:rPr>
        <w:t>, resguardo</w:t>
      </w:r>
      <w:r w:rsidRPr="00C05846">
        <w:rPr>
          <w:rFonts w:asciiTheme="majorHAnsi" w:eastAsia="Times New Roman" w:hAnsiTheme="majorHAnsi" w:cstheme="majorHAnsi"/>
          <w:color w:val="000000"/>
          <w:sz w:val="24"/>
          <w:szCs w:val="24"/>
          <w:lang w:val="es-ES"/>
        </w:rPr>
        <w:t xml:space="preserve"> y contención para las personas afectadas. </w:t>
      </w:r>
    </w:p>
    <w:p w14:paraId="3B38C1C4" w14:textId="388FC8E1" w:rsidR="00517C8D" w:rsidRPr="00C05846" w:rsidRDefault="00C05846" w:rsidP="00575115">
      <w:pPr>
        <w:spacing w:before="100" w:beforeAutospacing="1" w:after="100" w:afterAutospacing="1" w:line="360" w:lineRule="auto"/>
        <w:ind w:firstLine="4"/>
        <w:jc w:val="both"/>
        <w:rPr>
          <w:rFonts w:asciiTheme="majorHAnsi" w:eastAsia="Times New Roman" w:hAnsiTheme="majorHAnsi" w:cstheme="majorHAnsi"/>
          <w:b/>
          <w:bCs/>
          <w:color w:val="000000"/>
          <w:sz w:val="28"/>
          <w:szCs w:val="24"/>
          <w:lang w:val="es-ES"/>
        </w:rPr>
      </w:pPr>
      <w:r w:rsidRPr="00C05846">
        <w:rPr>
          <w:rFonts w:asciiTheme="majorHAnsi" w:eastAsia="Times New Roman" w:hAnsiTheme="majorHAnsi" w:cstheme="majorHAnsi"/>
          <w:b/>
          <w:bCs/>
          <w:color w:val="000000"/>
          <w:sz w:val="28"/>
          <w:szCs w:val="24"/>
          <w:lang w:val="es-ES"/>
        </w:rPr>
        <w:t>FUNCIONES DE LA DIRECCIÓN DE EQUIDAD DE GÉNERO Y DIVERSIDADES AL MOMENTO DE RECIBIR LA DENUNCIA</w:t>
      </w:r>
    </w:p>
    <w:p w14:paraId="0B6E493C" w14:textId="77777777" w:rsidR="00D01784" w:rsidRPr="00C05846" w:rsidRDefault="00D01784" w:rsidP="00575115">
      <w:pPr>
        <w:pStyle w:val="Prrafodelista"/>
        <w:numPr>
          <w:ilvl w:val="0"/>
          <w:numId w:val="6"/>
        </w:numPr>
        <w:spacing w:before="100" w:beforeAutospacing="1" w:after="100" w:afterAutospacing="1" w:line="360" w:lineRule="auto"/>
        <w:ind w:left="567" w:hanging="218"/>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sz w:val="24"/>
          <w:szCs w:val="24"/>
          <w:lang w:val="es-ES"/>
        </w:rPr>
        <w:t xml:space="preserve">Recepcionar todas las denuncias sobre presunto acoso sexual, violencia y discriminación de género, que sean presentadas por cualquier miembro de la comunidad universitaria. </w:t>
      </w:r>
    </w:p>
    <w:p w14:paraId="20FC2BC9" w14:textId="77777777" w:rsidR="00D01784" w:rsidRPr="00C05846" w:rsidRDefault="00D01784" w:rsidP="00575115">
      <w:pPr>
        <w:pStyle w:val="Prrafodelista"/>
        <w:numPr>
          <w:ilvl w:val="0"/>
          <w:numId w:val="6"/>
        </w:numPr>
        <w:spacing w:before="100" w:beforeAutospacing="1" w:after="100" w:afterAutospacing="1" w:line="360" w:lineRule="auto"/>
        <w:ind w:left="567" w:hanging="218"/>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sz w:val="24"/>
          <w:szCs w:val="24"/>
          <w:lang w:val="es-ES"/>
        </w:rPr>
        <w:t>Brindará orientación al afectado/a denunciante pudiendo adoptar medidas de contención y acompañamiento, podrá sugerir medios de reparación y de asistencia a las víctimas y denunciados/as, en el caso de tratarse de estudiantes se podrá recurrir a la Dirección de Asuntos Estudiantiles y tratándose de funcionarios a la Dirección de Gestión de Personas. Podrá proponer la adopción de medidas de resguardo a favor de afectados/as y testigos.</w:t>
      </w:r>
    </w:p>
    <w:p w14:paraId="05287F36" w14:textId="77777777" w:rsidR="00D01784" w:rsidRPr="00C05846" w:rsidRDefault="00D01784" w:rsidP="00575115">
      <w:pPr>
        <w:pStyle w:val="Prrafodelista"/>
        <w:numPr>
          <w:ilvl w:val="0"/>
          <w:numId w:val="6"/>
        </w:numPr>
        <w:spacing w:before="100" w:beforeAutospacing="1" w:after="100" w:afterAutospacing="1" w:line="360" w:lineRule="auto"/>
        <w:ind w:left="567" w:hanging="218"/>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sz w:val="24"/>
          <w:szCs w:val="24"/>
          <w:lang w:val="es-ES"/>
        </w:rPr>
        <w:t>Realizar acciones de difusión y promoción del procedimiento de denuncia de acoso sexual, violencia y discriminación de género, mediante cualquier acción que logre dar a conocer a todos los miembros de la comunidad universitaria el contenido de este modelo y sus modificaciones.</w:t>
      </w:r>
    </w:p>
    <w:p w14:paraId="7DA4EF23" w14:textId="77777777" w:rsidR="00AD280A" w:rsidRPr="00C05846" w:rsidRDefault="00D01784" w:rsidP="00575115">
      <w:pPr>
        <w:pStyle w:val="Prrafodelista"/>
        <w:numPr>
          <w:ilvl w:val="0"/>
          <w:numId w:val="6"/>
        </w:numPr>
        <w:spacing w:before="100" w:beforeAutospacing="1" w:after="100" w:afterAutospacing="1" w:line="360" w:lineRule="auto"/>
        <w:ind w:left="567" w:hanging="218"/>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sz w:val="24"/>
          <w:szCs w:val="24"/>
          <w:lang w:val="es-ES"/>
        </w:rPr>
        <w:t>Contribuir a la prevención de conductas reguladas en este modelo, a través de un plan de acción bianual que contenga, campañas de educación, difusión y sensibilización y otros, con la finalidad de transversalizar el enfoque de género en la institución y promover una sana convivencia y desalentar este tipo de conductas.</w:t>
      </w:r>
    </w:p>
    <w:p w14:paraId="05B6F834" w14:textId="3E9D3206" w:rsidR="007017F1" w:rsidRPr="00575115" w:rsidRDefault="00517C8D" w:rsidP="00575115">
      <w:pPr>
        <w:pStyle w:val="Prrafodelista"/>
        <w:numPr>
          <w:ilvl w:val="0"/>
          <w:numId w:val="6"/>
        </w:numPr>
        <w:spacing w:before="100" w:beforeAutospacing="1" w:after="100" w:afterAutospacing="1" w:line="360" w:lineRule="auto"/>
        <w:ind w:left="567" w:hanging="218"/>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 xml:space="preserve"> Derivar la denuncia a la autoridad correspondiente (Dirección Jurídica/Rector). </w:t>
      </w:r>
    </w:p>
    <w:p w14:paraId="305D04E9" w14:textId="45439D9E" w:rsidR="00517C8D" w:rsidRPr="00C05846" w:rsidRDefault="00C05846" w:rsidP="00575115">
      <w:pPr>
        <w:spacing w:before="100" w:beforeAutospacing="1" w:after="100" w:afterAutospacing="1" w:line="360" w:lineRule="auto"/>
        <w:jc w:val="both"/>
        <w:rPr>
          <w:rFonts w:asciiTheme="majorHAnsi" w:eastAsia="Times New Roman" w:hAnsiTheme="majorHAnsi" w:cstheme="majorHAnsi"/>
          <w:sz w:val="28"/>
          <w:szCs w:val="24"/>
          <w:lang w:val="es-ES"/>
        </w:rPr>
      </w:pPr>
      <w:r w:rsidRPr="00C05846">
        <w:rPr>
          <w:rFonts w:asciiTheme="majorHAnsi" w:eastAsia="Times New Roman" w:hAnsiTheme="majorHAnsi" w:cstheme="majorHAnsi"/>
          <w:b/>
          <w:bCs/>
          <w:color w:val="000000"/>
          <w:sz w:val="28"/>
          <w:szCs w:val="24"/>
          <w:lang w:val="es-ES"/>
        </w:rPr>
        <w:lastRenderedPageBreak/>
        <w:t>CONTENIDOS Y FORMAS DE LA DENUNCIA</w:t>
      </w:r>
    </w:p>
    <w:p w14:paraId="7B921F74" w14:textId="77777777" w:rsidR="00517C8D" w:rsidRPr="00C05846" w:rsidRDefault="00517C8D" w:rsidP="00575115">
      <w:p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05846">
        <w:rPr>
          <w:rFonts w:asciiTheme="majorHAnsi" w:eastAsia="Times New Roman" w:hAnsiTheme="majorHAnsi" w:cstheme="majorHAnsi"/>
          <w:color w:val="000000"/>
          <w:sz w:val="24"/>
          <w:szCs w:val="24"/>
          <w:lang w:val="es-ES"/>
        </w:rPr>
        <w:t>La denuncia se puede formular de manera verbal</w:t>
      </w:r>
      <w:r w:rsidR="00977DDA" w:rsidRPr="00C05846">
        <w:rPr>
          <w:rFonts w:asciiTheme="majorHAnsi" w:eastAsia="Times New Roman" w:hAnsiTheme="majorHAnsi" w:cstheme="majorHAnsi"/>
          <w:color w:val="000000"/>
          <w:sz w:val="24"/>
          <w:szCs w:val="24"/>
          <w:lang w:val="es-ES"/>
        </w:rPr>
        <w:t>, e</w:t>
      </w:r>
      <w:r w:rsidR="00994C7B" w:rsidRPr="00C05846">
        <w:rPr>
          <w:rFonts w:asciiTheme="majorHAnsi" w:eastAsia="Times New Roman" w:hAnsiTheme="majorHAnsi" w:cstheme="majorHAnsi"/>
          <w:color w:val="000000"/>
          <w:sz w:val="24"/>
          <w:szCs w:val="24"/>
          <w:lang w:val="es-ES"/>
        </w:rPr>
        <w:t>scrita</w:t>
      </w:r>
      <w:r w:rsidR="00977DDA" w:rsidRPr="00C05846">
        <w:rPr>
          <w:rFonts w:asciiTheme="majorHAnsi" w:eastAsia="Times New Roman" w:hAnsiTheme="majorHAnsi" w:cstheme="majorHAnsi"/>
          <w:color w:val="000000"/>
          <w:sz w:val="24"/>
          <w:szCs w:val="24"/>
          <w:lang w:val="es-ES"/>
        </w:rPr>
        <w:t xml:space="preserve"> o a través de medios </w:t>
      </w:r>
      <w:r w:rsidR="00AD280A" w:rsidRPr="00C05846">
        <w:rPr>
          <w:rFonts w:asciiTheme="majorHAnsi" w:eastAsia="Times New Roman" w:hAnsiTheme="majorHAnsi" w:cstheme="majorHAnsi"/>
          <w:color w:val="000000"/>
          <w:sz w:val="24"/>
          <w:szCs w:val="24"/>
          <w:lang w:val="es-ES"/>
        </w:rPr>
        <w:t>electrónicos,</w:t>
      </w:r>
      <w:r w:rsidRPr="00C05846">
        <w:rPr>
          <w:rFonts w:asciiTheme="majorHAnsi" w:eastAsia="Times New Roman" w:hAnsiTheme="majorHAnsi" w:cstheme="majorHAnsi"/>
          <w:color w:val="000000"/>
          <w:sz w:val="24"/>
          <w:szCs w:val="24"/>
          <w:lang w:val="es-ES"/>
        </w:rPr>
        <w:t xml:space="preserve"> en </w:t>
      </w:r>
      <w:r w:rsidR="00977DDA" w:rsidRPr="00C05846">
        <w:rPr>
          <w:rFonts w:asciiTheme="majorHAnsi" w:eastAsia="Times New Roman" w:hAnsiTheme="majorHAnsi" w:cstheme="majorHAnsi"/>
          <w:color w:val="000000"/>
          <w:sz w:val="24"/>
          <w:szCs w:val="24"/>
          <w:lang w:val="es-ES"/>
        </w:rPr>
        <w:t xml:space="preserve">todos </w:t>
      </w:r>
      <w:r w:rsidRPr="00C05846">
        <w:rPr>
          <w:rFonts w:asciiTheme="majorHAnsi" w:eastAsia="Times New Roman" w:hAnsiTheme="majorHAnsi" w:cstheme="majorHAnsi"/>
          <w:color w:val="000000"/>
          <w:sz w:val="24"/>
          <w:szCs w:val="24"/>
          <w:lang w:val="es-ES"/>
        </w:rPr>
        <w:t>casos esta deberá contener: </w:t>
      </w:r>
    </w:p>
    <w:p w14:paraId="2FCDA9EA" w14:textId="77777777" w:rsidR="00655DE7" w:rsidRPr="00691765" w:rsidRDefault="00517C8D" w:rsidP="00575115">
      <w:pPr>
        <w:pStyle w:val="Prrafodelista"/>
        <w:numPr>
          <w:ilvl w:val="0"/>
          <w:numId w:val="7"/>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 xml:space="preserve">Individualización de la persona afectada y/o denunciante, indicando carrera o cargo en el </w:t>
      </w:r>
      <w:r w:rsidR="00655DE7" w:rsidRPr="00691765">
        <w:rPr>
          <w:rFonts w:asciiTheme="majorHAnsi" w:eastAsia="Times New Roman" w:hAnsiTheme="majorHAnsi" w:cstheme="majorHAnsi"/>
          <w:color w:val="000000"/>
          <w:sz w:val="24"/>
          <w:szCs w:val="24"/>
          <w:lang w:val="es-ES"/>
        </w:rPr>
        <w:t>cual se</w:t>
      </w:r>
      <w:r w:rsidRPr="00691765">
        <w:rPr>
          <w:rFonts w:asciiTheme="majorHAnsi" w:eastAsia="Times New Roman" w:hAnsiTheme="majorHAnsi" w:cstheme="majorHAnsi"/>
          <w:color w:val="000000"/>
          <w:sz w:val="24"/>
          <w:szCs w:val="24"/>
          <w:lang w:val="es-ES"/>
        </w:rPr>
        <w:t xml:space="preserve"> desempeña en caso de tratarse de funcionarios o funcionarias. </w:t>
      </w:r>
    </w:p>
    <w:p w14:paraId="7FFC4AC0" w14:textId="2997823E" w:rsidR="00655DE7" w:rsidRPr="00691765" w:rsidRDefault="00517C8D" w:rsidP="00575115">
      <w:pPr>
        <w:pStyle w:val="Prrafodelista"/>
        <w:numPr>
          <w:ilvl w:val="0"/>
          <w:numId w:val="7"/>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La individualización de la persona denunciada. </w:t>
      </w:r>
    </w:p>
    <w:p w14:paraId="0CCC924D" w14:textId="77777777" w:rsidR="00655DE7" w:rsidRPr="00691765" w:rsidRDefault="00517C8D" w:rsidP="00575115">
      <w:pPr>
        <w:pStyle w:val="Prrafodelista"/>
        <w:numPr>
          <w:ilvl w:val="0"/>
          <w:numId w:val="7"/>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Descripción de los hechos de los que se trata la den</w:t>
      </w:r>
      <w:r w:rsidR="00655DE7" w:rsidRPr="00691765">
        <w:rPr>
          <w:rFonts w:asciiTheme="majorHAnsi" w:eastAsia="Times New Roman" w:hAnsiTheme="majorHAnsi" w:cstheme="majorHAnsi"/>
          <w:color w:val="000000"/>
          <w:sz w:val="24"/>
          <w:szCs w:val="24"/>
          <w:lang w:val="es-ES"/>
        </w:rPr>
        <w:t>uncia, indicando lugar, fecha y hora aproximada.</w:t>
      </w:r>
    </w:p>
    <w:p w14:paraId="1F1552D7" w14:textId="399020C7" w:rsidR="00655DE7" w:rsidRPr="00691765" w:rsidRDefault="00517C8D" w:rsidP="00575115">
      <w:pPr>
        <w:pStyle w:val="Prrafodelista"/>
        <w:numPr>
          <w:ilvl w:val="0"/>
          <w:numId w:val="7"/>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 xml:space="preserve">Fijar forma de notificación indicando número telefónico y correo electrónico. </w:t>
      </w:r>
    </w:p>
    <w:p w14:paraId="1017C4CB" w14:textId="59A99423" w:rsidR="00655DE7" w:rsidRPr="00691765" w:rsidRDefault="00517C8D" w:rsidP="00575115">
      <w:pPr>
        <w:pStyle w:val="Prrafodelista"/>
        <w:numPr>
          <w:ilvl w:val="0"/>
          <w:numId w:val="7"/>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 xml:space="preserve">Fecha y firma del denunciante. Si éste no pudiere firmar, lo hará un tercero al que autorice </w:t>
      </w:r>
      <w:r w:rsidR="00655DE7" w:rsidRPr="00691765">
        <w:rPr>
          <w:rFonts w:asciiTheme="majorHAnsi" w:eastAsia="Times New Roman" w:hAnsiTheme="majorHAnsi" w:cstheme="majorHAnsi"/>
          <w:color w:val="000000"/>
          <w:sz w:val="24"/>
          <w:szCs w:val="24"/>
          <w:lang w:val="es-ES"/>
        </w:rPr>
        <w:t>el denunciante</w:t>
      </w:r>
      <w:r w:rsidRPr="00691765">
        <w:rPr>
          <w:rFonts w:asciiTheme="majorHAnsi" w:eastAsia="Times New Roman" w:hAnsiTheme="majorHAnsi" w:cstheme="majorHAnsi"/>
          <w:color w:val="000000"/>
          <w:sz w:val="24"/>
          <w:szCs w:val="24"/>
          <w:lang w:val="es-ES"/>
        </w:rPr>
        <w:t>. </w:t>
      </w:r>
    </w:p>
    <w:p w14:paraId="7AE56C8B" w14:textId="77777777" w:rsidR="00AD280A" w:rsidRPr="00C05846"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sz w:val="24"/>
          <w:szCs w:val="24"/>
          <w:lang w:val="es-ES"/>
        </w:rPr>
        <w:t xml:space="preserve">Se podrá realizar la denuncia por </w:t>
      </w:r>
      <w:r w:rsidR="00AD280A" w:rsidRPr="00C05846">
        <w:rPr>
          <w:rFonts w:asciiTheme="majorHAnsi" w:eastAsia="Times New Roman" w:hAnsiTheme="majorHAnsi" w:cstheme="majorHAnsi"/>
          <w:sz w:val="24"/>
          <w:szCs w:val="24"/>
          <w:lang w:val="es-ES"/>
        </w:rPr>
        <w:t>MEDIOS ELECTRÓNICOS</w:t>
      </w:r>
      <w:r w:rsidRPr="00C05846">
        <w:rPr>
          <w:rFonts w:asciiTheme="majorHAnsi" w:eastAsia="Times New Roman" w:hAnsiTheme="majorHAnsi" w:cstheme="majorHAnsi"/>
          <w:sz w:val="24"/>
          <w:szCs w:val="24"/>
          <w:lang w:val="es-ES"/>
        </w:rPr>
        <w:t xml:space="preserve">, debiendo completar el </w:t>
      </w:r>
      <w:r w:rsidRPr="00C05846">
        <w:rPr>
          <w:rFonts w:asciiTheme="majorHAnsi" w:eastAsia="Times New Roman" w:hAnsiTheme="majorHAnsi" w:cstheme="majorHAnsi"/>
          <w:b/>
          <w:sz w:val="24"/>
          <w:szCs w:val="24"/>
          <w:u w:val="single"/>
          <w:lang w:val="es-ES"/>
        </w:rPr>
        <w:t xml:space="preserve">formulario dispuesto </w:t>
      </w:r>
      <w:r w:rsidR="00655DE7" w:rsidRPr="00C05846">
        <w:rPr>
          <w:rFonts w:asciiTheme="majorHAnsi" w:eastAsia="Times New Roman" w:hAnsiTheme="majorHAnsi" w:cstheme="majorHAnsi"/>
          <w:b/>
          <w:sz w:val="24"/>
          <w:szCs w:val="24"/>
          <w:u w:val="single"/>
          <w:lang w:val="es-ES"/>
        </w:rPr>
        <w:t>en la</w:t>
      </w:r>
      <w:r w:rsidRPr="00C05846">
        <w:rPr>
          <w:rFonts w:asciiTheme="majorHAnsi" w:eastAsia="Times New Roman" w:hAnsiTheme="majorHAnsi" w:cstheme="majorHAnsi"/>
          <w:b/>
          <w:sz w:val="24"/>
          <w:szCs w:val="24"/>
          <w:u w:val="single"/>
          <w:lang w:val="es-ES"/>
        </w:rPr>
        <w:t xml:space="preserve"> página web </w:t>
      </w:r>
      <w:r w:rsidR="00655DE7" w:rsidRPr="00C05846">
        <w:rPr>
          <w:rFonts w:asciiTheme="majorHAnsi" w:eastAsia="Times New Roman" w:hAnsiTheme="majorHAnsi" w:cstheme="majorHAnsi"/>
          <w:b/>
          <w:sz w:val="24"/>
          <w:szCs w:val="24"/>
          <w:u w:val="single"/>
          <w:lang w:val="es-ES"/>
        </w:rPr>
        <w:t>institucional</w:t>
      </w:r>
      <w:r w:rsidR="00655DE7" w:rsidRPr="00C05846">
        <w:rPr>
          <w:rFonts w:asciiTheme="majorHAnsi" w:eastAsia="Times New Roman" w:hAnsiTheme="majorHAnsi" w:cstheme="majorHAnsi"/>
          <w:sz w:val="24"/>
          <w:szCs w:val="24"/>
          <w:u w:val="single"/>
          <w:lang w:val="es-ES"/>
        </w:rPr>
        <w:t xml:space="preserve"> o</w:t>
      </w:r>
      <w:r w:rsidR="00655DE7" w:rsidRPr="00C05846">
        <w:rPr>
          <w:rFonts w:asciiTheme="majorHAnsi" w:eastAsia="Times New Roman" w:hAnsiTheme="majorHAnsi" w:cstheme="majorHAnsi"/>
          <w:sz w:val="24"/>
          <w:szCs w:val="24"/>
          <w:lang w:val="es-ES"/>
        </w:rPr>
        <w:t xml:space="preserve"> presentando la</w:t>
      </w:r>
      <w:r w:rsidRPr="00C05846">
        <w:rPr>
          <w:rFonts w:asciiTheme="majorHAnsi" w:eastAsia="Times New Roman" w:hAnsiTheme="majorHAnsi" w:cstheme="majorHAnsi"/>
          <w:sz w:val="24"/>
          <w:szCs w:val="24"/>
          <w:lang w:val="es-ES"/>
        </w:rPr>
        <w:t xml:space="preserve"> denuncia </w:t>
      </w:r>
      <w:r w:rsidR="00655DE7" w:rsidRPr="00C05846">
        <w:rPr>
          <w:rFonts w:asciiTheme="majorHAnsi" w:eastAsia="Times New Roman" w:hAnsiTheme="majorHAnsi" w:cstheme="majorHAnsi"/>
          <w:sz w:val="24"/>
          <w:szCs w:val="24"/>
          <w:lang w:val="es-ES"/>
        </w:rPr>
        <w:t>a través de</w:t>
      </w:r>
      <w:r w:rsidRPr="00C05846">
        <w:rPr>
          <w:rFonts w:asciiTheme="majorHAnsi" w:eastAsia="Times New Roman" w:hAnsiTheme="majorHAnsi" w:cstheme="majorHAnsi"/>
          <w:sz w:val="24"/>
          <w:szCs w:val="24"/>
          <w:lang w:val="es-ES"/>
        </w:rPr>
        <w:t xml:space="preserve"> al correo </w:t>
      </w:r>
      <w:r w:rsidR="00AD280A" w:rsidRPr="00C05846">
        <w:rPr>
          <w:rFonts w:asciiTheme="majorHAnsi" w:eastAsia="Times New Roman" w:hAnsiTheme="majorHAnsi" w:cstheme="majorHAnsi"/>
          <w:sz w:val="24"/>
          <w:szCs w:val="24"/>
          <w:lang w:val="es-ES"/>
        </w:rPr>
        <w:t>electrónico oficina.equidad.genero@uoh.cl</w:t>
      </w:r>
      <w:r w:rsidRPr="00C05846">
        <w:rPr>
          <w:rFonts w:asciiTheme="majorHAnsi" w:eastAsia="Times New Roman" w:hAnsiTheme="majorHAnsi" w:cstheme="majorHAnsi"/>
          <w:sz w:val="24"/>
          <w:szCs w:val="24"/>
          <w:lang w:val="es-ES"/>
        </w:rPr>
        <w:t xml:space="preserve"> cumpliendo con las mismas formalidades de la denuncia escrita.</w:t>
      </w:r>
    </w:p>
    <w:p w14:paraId="4E8217AB" w14:textId="51C789D4" w:rsidR="00977DDA" w:rsidRPr="00C05846"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sz w:val="24"/>
          <w:szCs w:val="24"/>
          <w:lang w:val="es-ES"/>
        </w:rPr>
        <w:t xml:space="preserve">También se puede hacer una </w:t>
      </w:r>
      <w:r w:rsidRPr="00C05846">
        <w:rPr>
          <w:rFonts w:asciiTheme="majorHAnsi" w:eastAsia="Times New Roman" w:hAnsiTheme="majorHAnsi" w:cstheme="majorHAnsi"/>
          <w:color w:val="000000"/>
          <w:sz w:val="24"/>
          <w:szCs w:val="24"/>
          <w:lang w:val="es-ES"/>
        </w:rPr>
        <w:t xml:space="preserve">denuncia </w:t>
      </w:r>
      <w:r w:rsidR="00AD280A" w:rsidRPr="00C05846">
        <w:rPr>
          <w:rFonts w:asciiTheme="majorHAnsi" w:eastAsia="Times New Roman" w:hAnsiTheme="majorHAnsi" w:cstheme="majorHAnsi"/>
          <w:color w:val="000000"/>
          <w:sz w:val="24"/>
          <w:szCs w:val="24"/>
          <w:lang w:val="es-ES"/>
        </w:rPr>
        <w:t>VERBAL</w:t>
      </w:r>
      <w:r w:rsidRPr="00C05846">
        <w:rPr>
          <w:rFonts w:asciiTheme="majorHAnsi" w:eastAsia="Times New Roman" w:hAnsiTheme="majorHAnsi" w:cstheme="majorHAnsi"/>
          <w:color w:val="000000"/>
          <w:sz w:val="24"/>
          <w:szCs w:val="24"/>
          <w:lang w:val="es-ES"/>
        </w:rPr>
        <w:t xml:space="preserve"> ante la </w:t>
      </w:r>
      <w:r w:rsidR="00655DE7" w:rsidRPr="00C05846">
        <w:rPr>
          <w:rFonts w:asciiTheme="majorHAnsi" w:eastAsia="Times New Roman" w:hAnsiTheme="majorHAnsi" w:cstheme="majorHAnsi"/>
          <w:color w:val="000000"/>
          <w:sz w:val="24"/>
          <w:szCs w:val="24"/>
          <w:lang w:val="es-ES"/>
        </w:rPr>
        <w:t xml:space="preserve">Dirección de Equidad de Género y Diversidades </w:t>
      </w:r>
      <w:r w:rsidRPr="00C05846">
        <w:rPr>
          <w:rFonts w:asciiTheme="majorHAnsi" w:eastAsia="Times New Roman" w:hAnsiTheme="majorHAnsi" w:cstheme="majorHAnsi"/>
          <w:color w:val="000000"/>
          <w:sz w:val="24"/>
          <w:szCs w:val="24"/>
          <w:lang w:val="es-ES"/>
        </w:rPr>
        <w:t xml:space="preserve">en la que </w:t>
      </w:r>
      <w:r w:rsidR="00977DDA" w:rsidRPr="00C05846">
        <w:rPr>
          <w:rFonts w:asciiTheme="majorHAnsi" w:eastAsia="Times New Roman" w:hAnsiTheme="majorHAnsi" w:cstheme="majorHAnsi"/>
          <w:color w:val="000000"/>
          <w:sz w:val="24"/>
          <w:szCs w:val="24"/>
          <w:lang w:val="es-ES"/>
        </w:rPr>
        <w:t>se levantará</w:t>
      </w:r>
      <w:r w:rsidRPr="00C05846">
        <w:rPr>
          <w:rFonts w:asciiTheme="majorHAnsi" w:eastAsia="Times New Roman" w:hAnsiTheme="majorHAnsi" w:cstheme="majorHAnsi"/>
          <w:color w:val="000000"/>
          <w:sz w:val="24"/>
          <w:szCs w:val="24"/>
          <w:lang w:val="es-ES"/>
        </w:rPr>
        <w:t xml:space="preserve"> un acta que contenga todos los requisitos de una denuncia escrita.</w:t>
      </w:r>
    </w:p>
    <w:p w14:paraId="6FD2C8AB" w14:textId="282E4795" w:rsidR="00517C8D" w:rsidRPr="00C05846" w:rsidRDefault="00C05846" w:rsidP="00575115">
      <w:pPr>
        <w:spacing w:before="100" w:beforeAutospacing="1" w:after="100" w:afterAutospacing="1" w:line="360" w:lineRule="auto"/>
        <w:jc w:val="both"/>
        <w:rPr>
          <w:rFonts w:asciiTheme="majorHAnsi" w:eastAsia="Times New Roman" w:hAnsiTheme="majorHAnsi" w:cstheme="majorHAnsi"/>
          <w:sz w:val="28"/>
          <w:szCs w:val="24"/>
          <w:lang w:val="es-ES"/>
        </w:rPr>
      </w:pPr>
      <w:r w:rsidRPr="00C05846">
        <w:rPr>
          <w:rFonts w:asciiTheme="majorHAnsi" w:eastAsia="Times New Roman" w:hAnsiTheme="majorHAnsi" w:cstheme="majorHAnsi"/>
          <w:b/>
          <w:bCs/>
          <w:color w:val="000000"/>
          <w:sz w:val="28"/>
          <w:szCs w:val="24"/>
          <w:lang w:val="es-ES"/>
        </w:rPr>
        <w:t>MEDIDAS DE RESGUARDO Y PROTECCIÓN</w:t>
      </w:r>
    </w:p>
    <w:p w14:paraId="04694841" w14:textId="77777777" w:rsidR="00517C8D" w:rsidRPr="00C05846"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 xml:space="preserve">Son aquellas medidas que se pueden tomar para resguardar a las personas afectadas o </w:t>
      </w:r>
      <w:r w:rsidR="00CC1D7C" w:rsidRPr="00C05846">
        <w:rPr>
          <w:rFonts w:asciiTheme="majorHAnsi" w:eastAsia="Times New Roman" w:hAnsiTheme="majorHAnsi" w:cstheme="majorHAnsi"/>
          <w:color w:val="000000"/>
          <w:sz w:val="24"/>
          <w:szCs w:val="24"/>
          <w:lang w:val="es-ES"/>
        </w:rPr>
        <w:t>para salvaguardar</w:t>
      </w:r>
      <w:r w:rsidRPr="00C05846">
        <w:rPr>
          <w:rFonts w:asciiTheme="majorHAnsi" w:eastAsia="Times New Roman" w:hAnsiTheme="majorHAnsi" w:cstheme="majorHAnsi"/>
          <w:color w:val="000000"/>
          <w:sz w:val="24"/>
          <w:szCs w:val="24"/>
          <w:lang w:val="es-ES"/>
        </w:rPr>
        <w:t xml:space="preserve"> el éxito de la investigación. Pueden ser adoptadas en cualquier momento, incluso </w:t>
      </w:r>
      <w:r w:rsidR="007000BC" w:rsidRPr="00C05846">
        <w:rPr>
          <w:rFonts w:asciiTheme="majorHAnsi" w:eastAsia="Times New Roman" w:hAnsiTheme="majorHAnsi" w:cstheme="majorHAnsi"/>
          <w:color w:val="000000"/>
          <w:sz w:val="24"/>
          <w:szCs w:val="24"/>
          <w:lang w:val="es-ES"/>
        </w:rPr>
        <w:t>sin haberse</w:t>
      </w:r>
      <w:r w:rsidRPr="00C05846">
        <w:rPr>
          <w:rFonts w:asciiTheme="majorHAnsi" w:eastAsia="Times New Roman" w:hAnsiTheme="majorHAnsi" w:cstheme="majorHAnsi"/>
          <w:color w:val="000000"/>
          <w:sz w:val="24"/>
          <w:szCs w:val="24"/>
          <w:lang w:val="es-ES"/>
        </w:rPr>
        <w:t xml:space="preserve"> ordenado la instrucción del procedimiento administrativo, siempre que existiesen </w:t>
      </w:r>
      <w:r w:rsidR="007000BC" w:rsidRPr="00C05846">
        <w:rPr>
          <w:rFonts w:asciiTheme="majorHAnsi" w:eastAsia="Times New Roman" w:hAnsiTheme="majorHAnsi" w:cstheme="majorHAnsi"/>
          <w:color w:val="000000"/>
          <w:sz w:val="24"/>
          <w:szCs w:val="24"/>
          <w:lang w:val="es-ES"/>
        </w:rPr>
        <w:t>elementos de</w:t>
      </w:r>
      <w:r w:rsidRPr="00C05846">
        <w:rPr>
          <w:rFonts w:asciiTheme="majorHAnsi" w:eastAsia="Times New Roman" w:hAnsiTheme="majorHAnsi" w:cstheme="majorHAnsi"/>
          <w:color w:val="000000"/>
          <w:sz w:val="24"/>
          <w:szCs w:val="24"/>
          <w:lang w:val="es-ES"/>
        </w:rPr>
        <w:t xml:space="preserve"> juicio suficientes y motivos fundados para ello. </w:t>
      </w:r>
    </w:p>
    <w:p w14:paraId="56058A1A" w14:textId="48F957E4" w:rsidR="00517C8D" w:rsidRPr="00C05846"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05846">
        <w:rPr>
          <w:rFonts w:asciiTheme="majorHAnsi" w:eastAsia="Times New Roman" w:hAnsiTheme="majorHAnsi" w:cstheme="majorHAnsi"/>
          <w:color w:val="000000"/>
          <w:sz w:val="24"/>
          <w:szCs w:val="24"/>
          <w:lang w:val="es-ES"/>
        </w:rPr>
        <w:t xml:space="preserve">Antes de dar inicio a la investigación estas pueden ser solicitadas por la </w:t>
      </w:r>
      <w:r w:rsidR="007000BC" w:rsidRPr="00C05846">
        <w:rPr>
          <w:rFonts w:asciiTheme="majorHAnsi" w:eastAsia="Times New Roman" w:hAnsiTheme="majorHAnsi" w:cstheme="majorHAnsi"/>
          <w:color w:val="000000"/>
          <w:sz w:val="24"/>
          <w:szCs w:val="24"/>
          <w:lang w:val="es-ES"/>
        </w:rPr>
        <w:t>Dirección de Equidad de Género y Diversidades </w:t>
      </w:r>
      <w:r w:rsidRPr="00C05846">
        <w:rPr>
          <w:rFonts w:asciiTheme="majorHAnsi" w:eastAsia="Times New Roman" w:hAnsiTheme="majorHAnsi" w:cstheme="majorHAnsi"/>
          <w:color w:val="000000"/>
          <w:sz w:val="24"/>
          <w:szCs w:val="24"/>
          <w:lang w:val="es-ES"/>
        </w:rPr>
        <w:t xml:space="preserve">a petición de la persona afectada ante la autoridad correspondiente, quien </w:t>
      </w:r>
      <w:r w:rsidRPr="00C05846">
        <w:rPr>
          <w:rFonts w:asciiTheme="majorHAnsi" w:eastAsia="Times New Roman" w:hAnsiTheme="majorHAnsi" w:cstheme="majorHAnsi"/>
          <w:color w:val="000000"/>
          <w:sz w:val="24"/>
          <w:szCs w:val="24"/>
          <w:lang w:val="es-ES"/>
        </w:rPr>
        <w:lastRenderedPageBreak/>
        <w:t xml:space="preserve">dispondrá su aplicación </w:t>
      </w:r>
      <w:r w:rsidR="007000BC" w:rsidRPr="00C05846">
        <w:rPr>
          <w:rFonts w:asciiTheme="majorHAnsi" w:eastAsia="Times New Roman" w:hAnsiTheme="majorHAnsi" w:cstheme="majorHAnsi"/>
          <w:color w:val="000000"/>
          <w:sz w:val="24"/>
          <w:szCs w:val="24"/>
          <w:lang w:val="es-ES"/>
        </w:rPr>
        <w:t>en caso</w:t>
      </w:r>
      <w:r w:rsidRPr="00C05846">
        <w:rPr>
          <w:rFonts w:asciiTheme="majorHAnsi" w:eastAsia="Times New Roman" w:hAnsiTheme="majorHAnsi" w:cstheme="majorHAnsi"/>
          <w:color w:val="000000"/>
          <w:sz w:val="24"/>
          <w:szCs w:val="24"/>
          <w:lang w:val="es-ES"/>
        </w:rPr>
        <w:t xml:space="preserve"> de ser necesario.</w:t>
      </w:r>
      <w:r w:rsidR="00557FC7" w:rsidRPr="00C05846">
        <w:rPr>
          <w:rFonts w:asciiTheme="majorHAnsi" w:eastAsia="Times New Roman" w:hAnsiTheme="majorHAnsi" w:cstheme="majorHAnsi"/>
          <w:color w:val="000000"/>
          <w:sz w:val="24"/>
          <w:szCs w:val="24"/>
          <w:lang w:val="es-ES"/>
        </w:rPr>
        <w:t xml:space="preserve"> </w:t>
      </w:r>
      <w:r w:rsidRPr="00C05846">
        <w:rPr>
          <w:rFonts w:asciiTheme="majorHAnsi" w:eastAsia="Times New Roman" w:hAnsiTheme="majorHAnsi" w:cstheme="majorHAnsi"/>
          <w:color w:val="000000"/>
          <w:sz w:val="24"/>
          <w:szCs w:val="24"/>
          <w:lang w:val="es-ES"/>
        </w:rPr>
        <w:t xml:space="preserve">Una vez iniciada la investigación, será el fiscal o investigador quien </w:t>
      </w:r>
      <w:r w:rsidR="007000BC" w:rsidRPr="00C05846">
        <w:rPr>
          <w:rFonts w:asciiTheme="majorHAnsi" w:eastAsia="Times New Roman" w:hAnsiTheme="majorHAnsi" w:cstheme="majorHAnsi"/>
          <w:color w:val="000000"/>
          <w:sz w:val="24"/>
          <w:szCs w:val="24"/>
          <w:lang w:val="es-ES"/>
        </w:rPr>
        <w:t>dispondrá estas</w:t>
      </w:r>
      <w:r w:rsidRPr="00C05846">
        <w:rPr>
          <w:rFonts w:asciiTheme="majorHAnsi" w:eastAsia="Times New Roman" w:hAnsiTheme="majorHAnsi" w:cstheme="majorHAnsi"/>
          <w:color w:val="000000"/>
          <w:sz w:val="24"/>
          <w:szCs w:val="24"/>
          <w:lang w:val="es-ES"/>
        </w:rPr>
        <w:t xml:space="preserve"> medidas. Algunas de estas medidas son: </w:t>
      </w:r>
    </w:p>
    <w:p w14:paraId="2D8FF2E5" w14:textId="6C7EEBED" w:rsidR="00517C8D" w:rsidRPr="00691765" w:rsidRDefault="00517C8D" w:rsidP="00575115">
      <w:pPr>
        <w:pStyle w:val="Prrafodelista"/>
        <w:numPr>
          <w:ilvl w:val="1"/>
          <w:numId w:val="4"/>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Separación de espacios físicos de los involucrados. </w:t>
      </w:r>
    </w:p>
    <w:p w14:paraId="066600CE" w14:textId="123D0EE3" w:rsidR="00517C8D" w:rsidRPr="00691765" w:rsidRDefault="00517C8D" w:rsidP="00575115">
      <w:pPr>
        <w:pStyle w:val="Prrafodelista"/>
        <w:numPr>
          <w:ilvl w:val="1"/>
          <w:numId w:val="4"/>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691765">
        <w:rPr>
          <w:rFonts w:asciiTheme="majorHAnsi" w:eastAsia="Times New Roman" w:hAnsiTheme="majorHAnsi" w:cstheme="majorHAnsi"/>
          <w:color w:val="000000"/>
          <w:sz w:val="24"/>
          <w:szCs w:val="24"/>
          <w:lang w:val="es-ES"/>
        </w:rPr>
        <w:t>Cambios de asignatura o cursos. </w:t>
      </w:r>
    </w:p>
    <w:p w14:paraId="71B54E02" w14:textId="3B7D4F48" w:rsidR="009C0507" w:rsidRPr="00575115" w:rsidRDefault="00517C8D" w:rsidP="00575115">
      <w:pPr>
        <w:pStyle w:val="Prrafodelista"/>
        <w:numPr>
          <w:ilvl w:val="1"/>
          <w:numId w:val="4"/>
        </w:numPr>
        <w:spacing w:before="100" w:beforeAutospacing="1" w:after="100" w:afterAutospacing="1" w:line="360" w:lineRule="auto"/>
        <w:ind w:left="567"/>
        <w:jc w:val="both"/>
        <w:rPr>
          <w:rFonts w:asciiTheme="majorHAnsi" w:eastAsia="Times New Roman" w:hAnsiTheme="majorHAnsi" w:cstheme="majorHAnsi"/>
          <w:color w:val="000000"/>
          <w:sz w:val="24"/>
          <w:szCs w:val="24"/>
          <w:lang w:val="es-ES"/>
        </w:rPr>
      </w:pPr>
      <w:r w:rsidRPr="00691765">
        <w:rPr>
          <w:rFonts w:asciiTheme="majorHAnsi" w:eastAsia="Times New Roman" w:hAnsiTheme="majorHAnsi" w:cstheme="majorHAnsi"/>
          <w:color w:val="000000"/>
          <w:sz w:val="24"/>
          <w:szCs w:val="24"/>
          <w:lang w:val="es-ES"/>
        </w:rPr>
        <w:t>Redistribución de horarios. </w:t>
      </w:r>
    </w:p>
    <w:p w14:paraId="51574756"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1C588157"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0A66AAF2"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1FB8AC34"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0AB319C4"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13F023A3"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7E93D6DD"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08A6D466"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032F0721"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3E3127B3"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7ECCC608"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10D6271B"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02A6F694" w14:textId="77777777" w:rsidR="00575115" w:rsidRDefault="0057511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p>
    <w:p w14:paraId="53FD45C8" w14:textId="04E6CA4E" w:rsidR="00517C8D" w:rsidRPr="00691765" w:rsidRDefault="00691765"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r w:rsidRPr="00691765">
        <w:rPr>
          <w:rFonts w:asciiTheme="majorHAnsi" w:eastAsia="Times New Roman" w:hAnsiTheme="majorHAnsi" w:cstheme="majorHAnsi"/>
          <w:b/>
          <w:bCs/>
          <w:color w:val="000000"/>
          <w:sz w:val="28"/>
          <w:szCs w:val="24"/>
          <w:lang w:val="es-ES"/>
        </w:rPr>
        <w:lastRenderedPageBreak/>
        <w:t>ETAPAS DEL PROCESO DE DENUNCIA</w:t>
      </w:r>
    </w:p>
    <w:p w14:paraId="366AD9AE" w14:textId="77777777" w:rsidR="007000BC" w:rsidRPr="0079373E" w:rsidRDefault="007000BC" w:rsidP="00575115">
      <w:pPr>
        <w:spacing w:before="136" w:after="0" w:line="360" w:lineRule="auto"/>
        <w:jc w:val="both"/>
        <w:rPr>
          <w:rFonts w:ascii="Arial" w:eastAsia="Times New Roman" w:hAnsi="Arial" w:cs="Arial"/>
          <w:sz w:val="24"/>
          <w:szCs w:val="24"/>
          <w:lang w:val="es-ES"/>
        </w:rPr>
      </w:pPr>
      <w:r w:rsidRPr="0079373E">
        <w:rPr>
          <w:rFonts w:ascii="Arial" w:eastAsia="Times New Roman" w:hAnsi="Arial" w:cs="Arial"/>
          <w:noProof/>
          <w:sz w:val="24"/>
          <w:szCs w:val="24"/>
        </w:rPr>
        <w:drawing>
          <wp:inline distT="0" distB="0" distL="0" distR="0" wp14:anchorId="47256B0D" wp14:editId="7671848D">
            <wp:extent cx="5486400" cy="7469109"/>
            <wp:effectExtent l="25400" t="0" r="38100"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26EBEE9" w14:textId="77777777" w:rsidR="00517C8D" w:rsidRPr="0079373E" w:rsidRDefault="00517C8D" w:rsidP="00575115">
      <w:pPr>
        <w:spacing w:before="504" w:after="0" w:line="360" w:lineRule="auto"/>
        <w:ind w:right="557"/>
        <w:jc w:val="both"/>
        <w:rPr>
          <w:rFonts w:ascii="Arial" w:eastAsia="Times New Roman" w:hAnsi="Arial" w:cs="Arial"/>
          <w:sz w:val="24"/>
          <w:szCs w:val="24"/>
          <w:lang w:val="es-ES"/>
        </w:rPr>
      </w:pPr>
    </w:p>
    <w:p w14:paraId="2D9EDA85" w14:textId="77777777" w:rsidR="00517C8D" w:rsidRPr="0079373E" w:rsidRDefault="00517C8D" w:rsidP="00575115">
      <w:pPr>
        <w:spacing w:after="0" w:line="360" w:lineRule="auto"/>
        <w:jc w:val="both"/>
        <w:rPr>
          <w:rFonts w:ascii="Arial" w:eastAsia="Times New Roman" w:hAnsi="Arial" w:cs="Arial"/>
          <w:sz w:val="24"/>
          <w:szCs w:val="24"/>
        </w:rPr>
      </w:pPr>
      <w:r w:rsidRPr="0079373E">
        <w:rPr>
          <w:rFonts w:ascii="Arial" w:eastAsia="Times New Roman" w:hAnsi="Arial" w:cs="Arial"/>
          <w:noProof/>
          <w:color w:val="000000"/>
          <w:sz w:val="24"/>
          <w:szCs w:val="24"/>
          <w:bdr w:val="none" w:sz="0" w:space="0" w:color="auto" w:frame="1"/>
        </w:rPr>
        <w:drawing>
          <wp:inline distT="0" distB="0" distL="0" distR="0" wp14:anchorId="75DF45D0" wp14:editId="11864097">
            <wp:extent cx="6330950" cy="6172200"/>
            <wp:effectExtent l="0" t="0" r="0" b="0"/>
            <wp:docPr id="4" name="Imagen 4" descr="https://lh4.googleusercontent.com/CaRwvUjnWF-CXYFt5k440jedgY88dLP8tOAHKg_s96U0LsPYwZ9MLagntt-aEQvZU3wOHG45QNta_wvokiQMfnce2F5lyBE6qb_UcpLP3hQQhjC531s6b7-2sMmzgF6eZMaoN9eoBCwmduAUdVq1lonFbDg2VCS_S4q9RnQ-yFY1rdcZ47hYa3k_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CaRwvUjnWF-CXYFt5k440jedgY88dLP8tOAHKg_s96U0LsPYwZ9MLagntt-aEQvZU3wOHG45QNta_wvokiQMfnce2F5lyBE6qb_UcpLP3hQQhjC531s6b7-2sMmzgF6eZMaoN9eoBCwmduAUdVq1lonFbDg2VCS_S4q9RnQ-yFY1rdcZ47hYa3k_6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0950" cy="6172200"/>
                    </a:xfrm>
                    <a:prstGeom prst="rect">
                      <a:avLst/>
                    </a:prstGeom>
                    <a:noFill/>
                    <a:ln>
                      <a:noFill/>
                    </a:ln>
                  </pic:spPr>
                </pic:pic>
              </a:graphicData>
            </a:graphic>
          </wp:inline>
        </w:drawing>
      </w:r>
      <w:r w:rsidRPr="0079373E">
        <w:rPr>
          <w:rFonts w:ascii="Arial" w:eastAsia="Times New Roman" w:hAnsi="Arial" w:cs="Arial"/>
          <w:color w:val="000000"/>
          <w:sz w:val="24"/>
          <w:szCs w:val="24"/>
        </w:rPr>
        <w:br/>
      </w:r>
    </w:p>
    <w:p w14:paraId="4231ED0B" w14:textId="77777777" w:rsidR="00517C8D" w:rsidRPr="0079373E" w:rsidRDefault="00517C8D" w:rsidP="00575115">
      <w:pPr>
        <w:spacing w:after="0" w:line="360" w:lineRule="auto"/>
        <w:jc w:val="both"/>
        <w:rPr>
          <w:rFonts w:ascii="Arial" w:eastAsia="Times New Roman" w:hAnsi="Arial" w:cs="Arial"/>
          <w:sz w:val="24"/>
          <w:szCs w:val="24"/>
        </w:rPr>
      </w:pPr>
    </w:p>
    <w:p w14:paraId="29FFD3A5" w14:textId="77777777" w:rsidR="00557FC7" w:rsidRDefault="00557FC7" w:rsidP="00575115">
      <w:pPr>
        <w:spacing w:before="563" w:after="0" w:line="360" w:lineRule="auto"/>
        <w:ind w:right="1" w:firstLine="3"/>
        <w:jc w:val="both"/>
        <w:rPr>
          <w:rFonts w:ascii="Arial" w:eastAsia="Times New Roman" w:hAnsi="Arial" w:cs="Arial"/>
          <w:b/>
          <w:bCs/>
          <w:color w:val="000000"/>
          <w:sz w:val="28"/>
          <w:szCs w:val="24"/>
          <w:lang w:val="es-ES"/>
        </w:rPr>
      </w:pPr>
    </w:p>
    <w:p w14:paraId="5001BD7E" w14:textId="2E63B21A" w:rsidR="00517C8D" w:rsidRPr="00CE2C29" w:rsidRDefault="007017F1" w:rsidP="00575115">
      <w:pPr>
        <w:spacing w:before="563" w:after="0" w:line="360" w:lineRule="auto"/>
        <w:ind w:right="1"/>
        <w:jc w:val="both"/>
        <w:rPr>
          <w:rFonts w:asciiTheme="majorHAnsi" w:eastAsia="Times New Roman" w:hAnsiTheme="majorHAnsi" w:cstheme="majorHAnsi"/>
          <w:b/>
          <w:sz w:val="28"/>
          <w:szCs w:val="24"/>
          <w:lang w:val="es-ES"/>
        </w:rPr>
      </w:pPr>
      <w:r w:rsidRPr="00CE2C29">
        <w:rPr>
          <w:rFonts w:asciiTheme="majorHAnsi" w:eastAsia="Times New Roman" w:hAnsiTheme="majorHAnsi" w:cstheme="majorHAnsi"/>
          <w:b/>
          <w:bCs/>
          <w:color w:val="000000"/>
          <w:sz w:val="28"/>
          <w:szCs w:val="24"/>
          <w:lang w:val="es-ES"/>
        </w:rPr>
        <w:lastRenderedPageBreak/>
        <w:t>DERECHOS DE LAS PERSONAS INVOLUCRADAS EN EL PROCESO</w:t>
      </w:r>
    </w:p>
    <w:p w14:paraId="6DCF6E20" w14:textId="77777777" w:rsidR="00517C8D" w:rsidRPr="00CE2C29" w:rsidRDefault="00517C8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 xml:space="preserve">Se deberá considerar especialmente para las </w:t>
      </w:r>
      <w:r w:rsidRPr="00CE2C29">
        <w:rPr>
          <w:rFonts w:asciiTheme="majorHAnsi" w:eastAsia="Times New Roman" w:hAnsiTheme="majorHAnsi" w:cstheme="majorHAnsi"/>
          <w:b/>
          <w:color w:val="000000"/>
          <w:sz w:val="24"/>
          <w:szCs w:val="24"/>
          <w:lang w:val="es-ES"/>
        </w:rPr>
        <w:t>personas afectadas</w:t>
      </w:r>
      <w:r w:rsidRPr="00CE2C29">
        <w:rPr>
          <w:rFonts w:asciiTheme="majorHAnsi" w:eastAsia="Times New Roman" w:hAnsiTheme="majorHAnsi" w:cstheme="majorHAnsi"/>
          <w:color w:val="000000"/>
          <w:sz w:val="24"/>
          <w:szCs w:val="24"/>
          <w:lang w:val="es-ES"/>
        </w:rPr>
        <w:t xml:space="preserve"> los siguientes derechos: </w:t>
      </w:r>
    </w:p>
    <w:p w14:paraId="49C0BC48" w14:textId="461955A8"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A presentar denuncia. </w:t>
      </w:r>
    </w:p>
    <w:p w14:paraId="0203FD56" w14:textId="3ED6C213"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A la confidencialidad del relato y ser tratado con respeto.  </w:t>
      </w:r>
    </w:p>
    <w:p w14:paraId="6E1A8449" w14:textId="21D91FF4" w:rsidR="00861B06" w:rsidRPr="00CE2C29" w:rsidRDefault="002854A5"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E2C29">
        <w:rPr>
          <w:rFonts w:asciiTheme="majorHAnsi" w:eastAsia="Times New Roman" w:hAnsiTheme="majorHAnsi" w:cstheme="majorHAnsi"/>
          <w:color w:val="000000"/>
          <w:sz w:val="24"/>
          <w:szCs w:val="24"/>
          <w:lang w:val="es-ES"/>
        </w:rPr>
        <w:t>A que se evite la R</w:t>
      </w:r>
      <w:r w:rsidR="00517C8D" w:rsidRPr="00CE2C29">
        <w:rPr>
          <w:rFonts w:asciiTheme="majorHAnsi" w:eastAsia="Times New Roman" w:hAnsiTheme="majorHAnsi" w:cstheme="majorHAnsi"/>
          <w:color w:val="000000"/>
          <w:sz w:val="24"/>
          <w:szCs w:val="24"/>
          <w:lang w:val="es-ES"/>
        </w:rPr>
        <w:t>e</w:t>
      </w:r>
      <w:r w:rsidRPr="00CE2C29">
        <w:rPr>
          <w:rFonts w:asciiTheme="majorHAnsi" w:eastAsia="Times New Roman" w:hAnsiTheme="majorHAnsi" w:cstheme="majorHAnsi"/>
          <w:color w:val="000000"/>
          <w:sz w:val="24"/>
          <w:szCs w:val="24"/>
          <w:lang w:val="es-ES"/>
        </w:rPr>
        <w:t>-</w:t>
      </w:r>
      <w:r w:rsidR="00517C8D" w:rsidRPr="00CE2C29">
        <w:rPr>
          <w:rFonts w:asciiTheme="majorHAnsi" w:eastAsia="Times New Roman" w:hAnsiTheme="majorHAnsi" w:cstheme="majorHAnsi"/>
          <w:color w:val="000000"/>
          <w:sz w:val="24"/>
          <w:szCs w:val="24"/>
          <w:lang w:val="es-ES"/>
        </w:rPr>
        <w:t xml:space="preserve">victimización, intentando impedir la reiteración innecesaria del relato. </w:t>
      </w:r>
    </w:p>
    <w:p w14:paraId="0A51DFA2" w14:textId="43FCCACD" w:rsidR="00861B06"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E2C29">
        <w:rPr>
          <w:rFonts w:asciiTheme="majorHAnsi" w:eastAsia="Times New Roman" w:hAnsiTheme="majorHAnsi" w:cstheme="majorHAnsi"/>
          <w:color w:val="000000"/>
          <w:sz w:val="24"/>
          <w:szCs w:val="24"/>
          <w:lang w:val="es-ES"/>
        </w:rPr>
        <w:t>Solicitar medidas de resguardo y protección. </w:t>
      </w:r>
    </w:p>
    <w:p w14:paraId="01FCFEAE" w14:textId="6769DCAB"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 xml:space="preserve">Recibir información sobre la decisión de inicio de procedimiento administrativo o de </w:t>
      </w:r>
      <w:r w:rsidR="002854A5" w:rsidRPr="00CE2C29">
        <w:rPr>
          <w:rFonts w:asciiTheme="majorHAnsi" w:eastAsia="Times New Roman" w:hAnsiTheme="majorHAnsi" w:cstheme="majorHAnsi"/>
          <w:color w:val="000000"/>
          <w:sz w:val="24"/>
          <w:szCs w:val="24"/>
          <w:lang w:val="es-ES"/>
        </w:rPr>
        <w:t>desestimación de</w:t>
      </w:r>
      <w:r w:rsidRPr="00CE2C29">
        <w:rPr>
          <w:rFonts w:asciiTheme="majorHAnsi" w:eastAsia="Times New Roman" w:hAnsiTheme="majorHAnsi" w:cstheme="majorHAnsi"/>
          <w:color w:val="000000"/>
          <w:sz w:val="24"/>
          <w:szCs w:val="24"/>
          <w:lang w:val="es-ES"/>
        </w:rPr>
        <w:t xml:space="preserve"> este. </w:t>
      </w:r>
    </w:p>
    <w:p w14:paraId="61C30EDC" w14:textId="6E34D226"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 xml:space="preserve">Solicitar asesoría u orientación respecto al proceso y solicitar ayuda psicológica en caso de </w:t>
      </w:r>
      <w:r w:rsidR="002854A5" w:rsidRPr="00CE2C29">
        <w:rPr>
          <w:rFonts w:asciiTheme="majorHAnsi" w:eastAsia="Times New Roman" w:hAnsiTheme="majorHAnsi" w:cstheme="majorHAnsi"/>
          <w:color w:val="000000"/>
          <w:sz w:val="24"/>
          <w:szCs w:val="24"/>
          <w:lang w:val="es-ES"/>
        </w:rPr>
        <w:t>ser necesario</w:t>
      </w:r>
      <w:r w:rsidRPr="00CE2C29">
        <w:rPr>
          <w:rFonts w:asciiTheme="majorHAnsi" w:eastAsia="Times New Roman" w:hAnsiTheme="majorHAnsi" w:cstheme="majorHAnsi"/>
          <w:color w:val="000000"/>
          <w:sz w:val="24"/>
          <w:szCs w:val="24"/>
          <w:lang w:val="es-ES"/>
        </w:rPr>
        <w:t>. </w:t>
      </w:r>
    </w:p>
    <w:p w14:paraId="131DE9DD" w14:textId="77777777"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 xml:space="preserve">Se deberá considerar para las </w:t>
      </w:r>
      <w:r w:rsidRPr="00CE2C29">
        <w:rPr>
          <w:rFonts w:asciiTheme="majorHAnsi" w:eastAsia="Times New Roman" w:hAnsiTheme="majorHAnsi" w:cstheme="majorHAnsi"/>
          <w:b/>
          <w:color w:val="000000"/>
          <w:sz w:val="24"/>
          <w:szCs w:val="24"/>
          <w:lang w:val="es-ES"/>
        </w:rPr>
        <w:t>personas denunciadas</w:t>
      </w:r>
      <w:r w:rsidRPr="00CE2C29">
        <w:rPr>
          <w:rFonts w:asciiTheme="majorHAnsi" w:eastAsia="Times New Roman" w:hAnsiTheme="majorHAnsi" w:cstheme="majorHAnsi"/>
          <w:color w:val="000000"/>
          <w:sz w:val="24"/>
          <w:szCs w:val="24"/>
          <w:lang w:val="es-ES"/>
        </w:rPr>
        <w:t xml:space="preserve"> los siguientes derechos:  </w:t>
      </w:r>
    </w:p>
    <w:p w14:paraId="7DA188E4" w14:textId="4EEE7B53"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A la confidencialidad y ser tratado con respeto durante todo el proceso. </w:t>
      </w:r>
    </w:p>
    <w:p w14:paraId="390D8937" w14:textId="300C72C1" w:rsidR="002854A5"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A recibir orientación respecto del proceso y solicitar ayuda psicológica en caso de ser necesario.</w:t>
      </w:r>
    </w:p>
    <w:p w14:paraId="5755DC85" w14:textId="47B30CDC"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 xml:space="preserve">A ser tratado como inocente hasta que no se determine su responsabilidad en los </w:t>
      </w:r>
      <w:r w:rsidR="002854A5" w:rsidRPr="00CE2C29">
        <w:rPr>
          <w:rFonts w:asciiTheme="majorHAnsi" w:eastAsia="Times New Roman" w:hAnsiTheme="majorHAnsi" w:cstheme="majorHAnsi"/>
          <w:color w:val="000000"/>
          <w:sz w:val="24"/>
          <w:szCs w:val="24"/>
          <w:lang w:val="es-ES"/>
        </w:rPr>
        <w:t>hechos denunciados</w:t>
      </w:r>
      <w:r w:rsidRPr="00CE2C29">
        <w:rPr>
          <w:rFonts w:asciiTheme="majorHAnsi" w:eastAsia="Times New Roman" w:hAnsiTheme="majorHAnsi" w:cstheme="majorHAnsi"/>
          <w:color w:val="000000"/>
          <w:sz w:val="24"/>
          <w:szCs w:val="24"/>
          <w:lang w:val="es-ES"/>
        </w:rPr>
        <w:t>. </w:t>
      </w:r>
    </w:p>
    <w:p w14:paraId="13F9B67B" w14:textId="60F3B1F4" w:rsidR="002854A5"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E2C29">
        <w:rPr>
          <w:rFonts w:asciiTheme="majorHAnsi" w:eastAsia="Times New Roman" w:hAnsiTheme="majorHAnsi" w:cstheme="majorHAnsi"/>
          <w:color w:val="000000"/>
          <w:sz w:val="24"/>
          <w:szCs w:val="24"/>
          <w:lang w:val="es-ES"/>
        </w:rPr>
        <w:t>A solicitar información respecto de la investigación una vez que se levanten cargos en su contra.</w:t>
      </w:r>
    </w:p>
    <w:p w14:paraId="6DDA5031" w14:textId="732D046F" w:rsidR="00517C8D"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color w:val="000000"/>
          <w:sz w:val="24"/>
          <w:szCs w:val="24"/>
          <w:lang w:val="es-ES"/>
        </w:rPr>
        <w:t xml:space="preserve">A realizar descargos, defensas y presentar pruebas, destinadas a desvirtuar o a </w:t>
      </w:r>
      <w:r w:rsidR="002854A5" w:rsidRPr="00CE2C29">
        <w:rPr>
          <w:rFonts w:asciiTheme="majorHAnsi" w:eastAsia="Times New Roman" w:hAnsiTheme="majorHAnsi" w:cstheme="majorHAnsi"/>
          <w:color w:val="000000"/>
          <w:sz w:val="24"/>
          <w:szCs w:val="24"/>
          <w:lang w:val="es-ES"/>
        </w:rPr>
        <w:t>aminorar la</w:t>
      </w:r>
      <w:r w:rsidRPr="00CE2C29">
        <w:rPr>
          <w:rFonts w:asciiTheme="majorHAnsi" w:eastAsia="Times New Roman" w:hAnsiTheme="majorHAnsi" w:cstheme="majorHAnsi"/>
          <w:color w:val="000000"/>
          <w:sz w:val="24"/>
          <w:szCs w:val="24"/>
          <w:lang w:val="es-ES"/>
        </w:rPr>
        <w:t xml:space="preserve"> responsabilidad administrativa. </w:t>
      </w:r>
    </w:p>
    <w:p w14:paraId="1202B6AC" w14:textId="2B025BE5" w:rsidR="009C0507" w:rsidRPr="00CE2C29" w:rsidRDefault="00517C8D" w:rsidP="00575115">
      <w:pPr>
        <w:pStyle w:val="Prrafodelista"/>
        <w:numPr>
          <w:ilvl w:val="0"/>
          <w:numId w:val="8"/>
        </w:numPr>
        <w:spacing w:before="100" w:beforeAutospacing="1" w:after="100" w:afterAutospacing="1" w:line="360" w:lineRule="auto"/>
        <w:jc w:val="both"/>
        <w:rPr>
          <w:rFonts w:asciiTheme="majorHAnsi" w:eastAsia="Times New Roman" w:hAnsiTheme="majorHAnsi" w:cstheme="majorHAnsi"/>
          <w:color w:val="000000"/>
          <w:sz w:val="24"/>
          <w:szCs w:val="24"/>
          <w:lang w:val="es-ES"/>
        </w:rPr>
      </w:pPr>
      <w:r w:rsidRPr="00CE2C29">
        <w:rPr>
          <w:rFonts w:asciiTheme="majorHAnsi" w:eastAsia="Times New Roman" w:hAnsiTheme="majorHAnsi" w:cstheme="majorHAnsi"/>
          <w:color w:val="000000"/>
          <w:sz w:val="24"/>
          <w:szCs w:val="24"/>
          <w:lang w:val="es-ES"/>
        </w:rPr>
        <w:t>A presentar los recursos que contempla la ley.  </w:t>
      </w:r>
    </w:p>
    <w:p w14:paraId="148C3491" w14:textId="77777777" w:rsidR="007017F1" w:rsidRDefault="007017F1" w:rsidP="00575115">
      <w:pPr>
        <w:pStyle w:val="Prrafodelista"/>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21B59AE1" w14:textId="77777777" w:rsidR="00575115" w:rsidRDefault="00575115" w:rsidP="00575115">
      <w:pPr>
        <w:pStyle w:val="Prrafodelista"/>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4F0364DB" w14:textId="77777777" w:rsidR="00575115" w:rsidRDefault="00575115" w:rsidP="00575115">
      <w:pPr>
        <w:pStyle w:val="Prrafodelista"/>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5A4E2EFB" w14:textId="77777777" w:rsidR="00575115" w:rsidRDefault="00575115" w:rsidP="00575115">
      <w:pPr>
        <w:pStyle w:val="Prrafodelista"/>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046D3B44" w14:textId="77777777" w:rsidR="00575115" w:rsidRPr="00CE2C29" w:rsidRDefault="00575115" w:rsidP="00575115">
      <w:pPr>
        <w:pStyle w:val="Prrafodelista"/>
        <w:spacing w:before="100" w:beforeAutospacing="1" w:after="100" w:afterAutospacing="1" w:line="360" w:lineRule="auto"/>
        <w:jc w:val="both"/>
        <w:rPr>
          <w:rFonts w:asciiTheme="majorHAnsi" w:eastAsia="Times New Roman" w:hAnsiTheme="majorHAnsi" w:cstheme="majorHAnsi"/>
          <w:color w:val="000000"/>
          <w:sz w:val="24"/>
          <w:szCs w:val="24"/>
          <w:lang w:val="es-ES"/>
        </w:rPr>
      </w:pPr>
    </w:p>
    <w:p w14:paraId="0D268FDF" w14:textId="3312014B" w:rsidR="00977DDA" w:rsidRPr="00CE2C29" w:rsidRDefault="007017F1" w:rsidP="00575115">
      <w:pPr>
        <w:spacing w:before="100" w:beforeAutospacing="1" w:after="100" w:afterAutospacing="1" w:line="240" w:lineRule="auto"/>
        <w:jc w:val="both"/>
        <w:rPr>
          <w:rFonts w:asciiTheme="majorHAnsi" w:eastAsia="Times New Roman" w:hAnsiTheme="majorHAnsi" w:cstheme="majorHAnsi"/>
          <w:sz w:val="28"/>
          <w:szCs w:val="24"/>
          <w:lang w:val="es-ES"/>
        </w:rPr>
      </w:pPr>
      <w:r w:rsidRPr="00CE2C29">
        <w:rPr>
          <w:rFonts w:asciiTheme="majorHAnsi" w:eastAsia="Times New Roman" w:hAnsiTheme="majorHAnsi" w:cstheme="majorHAnsi"/>
          <w:b/>
          <w:bCs/>
          <w:color w:val="000000"/>
          <w:sz w:val="28"/>
          <w:szCs w:val="24"/>
          <w:lang w:val="es-ES"/>
        </w:rPr>
        <w:lastRenderedPageBreak/>
        <w:t>SANCIONES QUE ARRIESGAN LAS PERSONAS EN CALIDAD DE DENUNCIADO/A INVOLUCRADAS/OS EN EL PROCESO</w:t>
      </w:r>
    </w:p>
    <w:p w14:paraId="1B6A1802" w14:textId="49A2ED68" w:rsidR="00977DDA" w:rsidRPr="00CE2C29" w:rsidRDefault="00151AF3" w:rsidP="00575115">
      <w:pPr>
        <w:spacing w:before="100" w:beforeAutospacing="1" w:after="100" w:afterAutospacing="1" w:line="360" w:lineRule="auto"/>
        <w:jc w:val="both"/>
        <w:rPr>
          <w:rFonts w:asciiTheme="majorHAnsi" w:eastAsia="Times New Roman" w:hAnsiTheme="majorHAnsi" w:cstheme="majorHAnsi"/>
          <w:b/>
          <w:sz w:val="24"/>
          <w:szCs w:val="24"/>
          <w:lang w:val="es-ES"/>
        </w:rPr>
      </w:pPr>
      <w:r w:rsidRPr="00CE2C29">
        <w:rPr>
          <w:rFonts w:asciiTheme="majorHAnsi" w:eastAsia="Times New Roman" w:hAnsiTheme="majorHAnsi" w:cstheme="majorHAnsi"/>
          <w:b/>
          <w:sz w:val="24"/>
          <w:szCs w:val="24"/>
          <w:lang w:val="es-ES"/>
        </w:rPr>
        <w:t>ESTUDIANTES</w:t>
      </w:r>
    </w:p>
    <w:p w14:paraId="0A7A85DA" w14:textId="0C9F2852" w:rsidR="000B73AD" w:rsidRPr="00CE2C29" w:rsidRDefault="000B73A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En el caso de determinarse la infracción a las normas establecidas en el protocolo o a la normativa interna se podrá aplicar a los y las estudiantes las siguientes sanciones:</w:t>
      </w:r>
    </w:p>
    <w:p w14:paraId="5027CED4" w14:textId="77777777" w:rsidR="00B17BCA" w:rsidRPr="00CE2C29" w:rsidRDefault="00B17BCA"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Disculpas públicas</w:t>
      </w:r>
    </w:p>
    <w:p w14:paraId="22368D82" w14:textId="77777777" w:rsidR="00B17BCA" w:rsidRPr="00CE2C29" w:rsidRDefault="00B17BCA"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de realizar ayudantías, en sus distintas categorías</w:t>
      </w:r>
    </w:p>
    <w:p w14:paraId="21DF7CAF" w14:textId="77777777" w:rsidR="00B17BCA" w:rsidRPr="00CE2C29" w:rsidRDefault="00B17BCA"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a acceder a becas laborales y de movilidad</w:t>
      </w:r>
    </w:p>
    <w:p w14:paraId="15BF11DB" w14:textId="77777777" w:rsidR="00B17BCA" w:rsidRPr="00CE2C29" w:rsidRDefault="00B17BCA"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de postularse a cargos de representación estudiantil y académica</w:t>
      </w:r>
    </w:p>
    <w:p w14:paraId="5E1CAE96" w14:textId="77777777" w:rsidR="00F85882" w:rsidRPr="00CE2C29" w:rsidRDefault="00260C84"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 xml:space="preserve">Suspensión temporal de participación en toda la actividad universitaria, desde un día hasta por un periodo académico. </w:t>
      </w:r>
    </w:p>
    <w:p w14:paraId="0D629AE5" w14:textId="77777777" w:rsidR="00F85882" w:rsidRPr="00CE2C29" w:rsidRDefault="00260C84"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Cancelación de la matricula vigente y prohibición de matricularse en el periodo académico siguiente.</w:t>
      </w:r>
    </w:p>
    <w:p w14:paraId="1ADCF3F9" w14:textId="77777777" w:rsidR="00F85882" w:rsidRPr="00CE2C29" w:rsidRDefault="00260C84"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Cancelación de la matricula vigente y prohibición de matricularse de dos a tres periodos académicos siguiente.</w:t>
      </w:r>
    </w:p>
    <w:p w14:paraId="29885473" w14:textId="77777777" w:rsidR="00B43101" w:rsidRPr="00CE2C29" w:rsidRDefault="00260C84" w:rsidP="00575115">
      <w:pPr>
        <w:pStyle w:val="Prrafodelista"/>
        <w:numPr>
          <w:ilvl w:val="0"/>
          <w:numId w:val="9"/>
        </w:numPr>
        <w:spacing w:before="100" w:beforeAutospacing="1" w:after="100" w:afterAutospacing="1" w:line="360" w:lineRule="auto"/>
        <w:ind w:left="709"/>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Expulsión de la universidad, con prohibición definitiva.</w:t>
      </w:r>
    </w:p>
    <w:p w14:paraId="6E1C9412" w14:textId="7C74C9E4" w:rsidR="00151AF3" w:rsidRPr="00CE2C29" w:rsidRDefault="00557FC7" w:rsidP="00575115">
      <w:pPr>
        <w:spacing w:before="100" w:beforeAutospacing="1" w:after="100" w:afterAutospacing="1" w:line="360" w:lineRule="auto"/>
        <w:jc w:val="both"/>
        <w:rPr>
          <w:rFonts w:asciiTheme="majorHAnsi" w:eastAsia="Times New Roman" w:hAnsiTheme="majorHAnsi" w:cstheme="majorHAnsi"/>
          <w:b/>
          <w:sz w:val="24"/>
          <w:szCs w:val="24"/>
          <w:lang w:val="es-ES"/>
        </w:rPr>
      </w:pPr>
      <w:r w:rsidRPr="00CE2C29">
        <w:rPr>
          <w:rFonts w:asciiTheme="majorHAnsi" w:eastAsia="Times New Roman" w:hAnsiTheme="majorHAnsi" w:cstheme="majorHAnsi"/>
          <w:b/>
          <w:sz w:val="24"/>
          <w:szCs w:val="24"/>
          <w:lang w:val="es-ES"/>
        </w:rPr>
        <w:t>FUNCIONARIOS/FUNCIONARIAS</w:t>
      </w:r>
    </w:p>
    <w:p w14:paraId="27722505" w14:textId="00B45A15" w:rsidR="000B73AD" w:rsidRPr="00CE2C29" w:rsidRDefault="000B73A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En el caso de determinarse la infracción a las normas establecidas en el protocolo o a la normativa interna se podrá aplicar a las funcionarias y funcionarios las siguientes sanciones:</w:t>
      </w:r>
    </w:p>
    <w:p w14:paraId="59695DA4" w14:textId="77777777" w:rsidR="00151AF3" w:rsidRPr="00CE2C29" w:rsidRDefault="00151AF3"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Disculpas públicas</w:t>
      </w:r>
    </w:p>
    <w:p w14:paraId="3A3A3405" w14:textId="77777777" w:rsidR="00151AF3" w:rsidRPr="00CE2C29" w:rsidRDefault="00151AF3"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de postularse a cargos de representación.</w:t>
      </w:r>
    </w:p>
    <w:p w14:paraId="65EA7CAE" w14:textId="77777777" w:rsidR="00151AF3" w:rsidRPr="00CE2C29" w:rsidRDefault="00151AF3"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de promoción en los cargos</w:t>
      </w:r>
    </w:p>
    <w:p w14:paraId="6FBE0962" w14:textId="77777777" w:rsidR="00151AF3" w:rsidRPr="00CE2C29" w:rsidRDefault="00151AF3"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a acceder a beneficios institucionales extraordinarios. (movilidad)</w:t>
      </w:r>
      <w:r w:rsidR="00B43101" w:rsidRPr="00CE2C29">
        <w:rPr>
          <w:rFonts w:asciiTheme="majorHAnsi" w:eastAsia="Times New Roman" w:hAnsiTheme="majorHAnsi" w:cstheme="majorHAnsi"/>
          <w:sz w:val="24"/>
          <w:szCs w:val="24"/>
          <w:lang w:val="es-ES"/>
        </w:rPr>
        <w:t>.</w:t>
      </w:r>
    </w:p>
    <w:p w14:paraId="687ADD33" w14:textId="77777777" w:rsidR="00B43101" w:rsidRPr="00CE2C29" w:rsidRDefault="00260C84"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rPr>
      </w:pPr>
      <w:r w:rsidRPr="00CE2C29">
        <w:rPr>
          <w:rFonts w:asciiTheme="majorHAnsi" w:eastAsia="Times New Roman" w:hAnsiTheme="majorHAnsi" w:cstheme="majorHAnsi"/>
          <w:sz w:val="24"/>
          <w:szCs w:val="24"/>
          <w:lang w:val="es-ES"/>
        </w:rPr>
        <w:t xml:space="preserve">La pérdida de distinciones honoríficas </w:t>
      </w:r>
    </w:p>
    <w:p w14:paraId="4C84DD3F" w14:textId="77777777" w:rsidR="00B43101" w:rsidRPr="00CE2C29" w:rsidRDefault="00B43101"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Censura</w:t>
      </w:r>
    </w:p>
    <w:p w14:paraId="20288D0F" w14:textId="77777777" w:rsidR="00B43101" w:rsidRPr="00CE2C29" w:rsidRDefault="00B43101"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Multa</w:t>
      </w:r>
    </w:p>
    <w:p w14:paraId="4EB843C0" w14:textId="77777777" w:rsidR="00B43101" w:rsidRPr="00CE2C29" w:rsidRDefault="00B43101"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lastRenderedPageBreak/>
        <w:t xml:space="preserve">Suspensión </w:t>
      </w:r>
    </w:p>
    <w:p w14:paraId="0E0C0BA6" w14:textId="77777777" w:rsidR="00B43101" w:rsidRPr="00CE2C29" w:rsidRDefault="00B43101" w:rsidP="00575115">
      <w:pPr>
        <w:pStyle w:val="Prrafodelista"/>
        <w:numPr>
          <w:ilvl w:val="0"/>
          <w:numId w:val="10"/>
        </w:numPr>
        <w:spacing w:before="100" w:beforeAutospacing="1" w:after="100" w:afterAutospacing="1" w:line="360" w:lineRule="auto"/>
        <w:ind w:left="567"/>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Destitución</w:t>
      </w:r>
    </w:p>
    <w:p w14:paraId="390CA433" w14:textId="7A19E971" w:rsidR="00151AF3" w:rsidRPr="00CE2C29" w:rsidRDefault="00151AF3" w:rsidP="00575115">
      <w:pPr>
        <w:spacing w:before="100" w:beforeAutospacing="1" w:after="100" w:afterAutospacing="1" w:line="360" w:lineRule="auto"/>
        <w:jc w:val="both"/>
        <w:rPr>
          <w:rFonts w:asciiTheme="majorHAnsi" w:eastAsia="Times New Roman" w:hAnsiTheme="majorHAnsi" w:cstheme="majorHAnsi"/>
          <w:b/>
          <w:sz w:val="24"/>
          <w:szCs w:val="24"/>
          <w:lang w:val="es-ES"/>
        </w:rPr>
      </w:pPr>
      <w:r w:rsidRPr="00CE2C29">
        <w:rPr>
          <w:rFonts w:asciiTheme="majorHAnsi" w:eastAsia="Times New Roman" w:hAnsiTheme="majorHAnsi" w:cstheme="majorHAnsi"/>
          <w:b/>
          <w:sz w:val="24"/>
          <w:szCs w:val="24"/>
          <w:lang w:val="es-ES"/>
        </w:rPr>
        <w:t>COLABORADORES</w:t>
      </w:r>
      <w:r w:rsidR="00557FC7" w:rsidRPr="00CE2C29">
        <w:rPr>
          <w:rFonts w:asciiTheme="majorHAnsi" w:eastAsia="Times New Roman" w:hAnsiTheme="majorHAnsi" w:cstheme="majorHAnsi"/>
          <w:b/>
          <w:sz w:val="24"/>
          <w:szCs w:val="24"/>
          <w:lang w:val="es-ES"/>
        </w:rPr>
        <w:t>/AS</w:t>
      </w:r>
      <w:r w:rsidRPr="00CE2C29">
        <w:rPr>
          <w:rFonts w:asciiTheme="majorHAnsi" w:eastAsia="Times New Roman" w:hAnsiTheme="majorHAnsi" w:cstheme="majorHAnsi"/>
          <w:b/>
          <w:sz w:val="24"/>
          <w:szCs w:val="24"/>
          <w:lang w:val="es-ES"/>
        </w:rPr>
        <w:t xml:space="preserve"> A HONORARIOS</w:t>
      </w:r>
    </w:p>
    <w:p w14:paraId="4F1D8292" w14:textId="46F5BD2F" w:rsidR="000B73AD" w:rsidRPr="00CE2C29" w:rsidRDefault="000B73AD" w:rsidP="00575115">
      <w:p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En el caso de determinarse la infracción a las normas establecidas en el protocolo o a la normativa interna se podrá aplicar a las y los colaboradores a honorarios las siguientes sanciones:</w:t>
      </w:r>
    </w:p>
    <w:p w14:paraId="35040A6D" w14:textId="77777777" w:rsidR="00151AF3" w:rsidRPr="00CE2C29" w:rsidRDefault="00151AF3" w:rsidP="00575115">
      <w:pPr>
        <w:pStyle w:val="Prrafodelista"/>
        <w:numPr>
          <w:ilvl w:val="0"/>
          <w:numId w:val="12"/>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Disculpas públicas</w:t>
      </w:r>
    </w:p>
    <w:p w14:paraId="7710BF87" w14:textId="77777777" w:rsidR="001A228E" w:rsidRPr="00CE2C29" w:rsidRDefault="001A228E" w:rsidP="00575115">
      <w:pPr>
        <w:pStyle w:val="Prrafodelista"/>
        <w:numPr>
          <w:ilvl w:val="0"/>
          <w:numId w:val="12"/>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 xml:space="preserve">Amonestación verbal o escrita </w:t>
      </w:r>
    </w:p>
    <w:p w14:paraId="58908644" w14:textId="38BF688E" w:rsidR="00151AF3" w:rsidRPr="00CE2C29" w:rsidRDefault="00151AF3" w:rsidP="00575115">
      <w:pPr>
        <w:pStyle w:val="Prrafodelista"/>
        <w:numPr>
          <w:ilvl w:val="0"/>
          <w:numId w:val="12"/>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 xml:space="preserve">Término anticipado de la </w:t>
      </w:r>
      <w:r w:rsidR="001A228E" w:rsidRPr="00CE2C29">
        <w:rPr>
          <w:rFonts w:asciiTheme="majorHAnsi" w:eastAsia="Times New Roman" w:hAnsiTheme="majorHAnsi" w:cstheme="majorHAnsi"/>
          <w:sz w:val="24"/>
          <w:szCs w:val="24"/>
          <w:lang w:val="es-ES"/>
        </w:rPr>
        <w:t xml:space="preserve">del contrato </w:t>
      </w:r>
    </w:p>
    <w:p w14:paraId="3B7BD205" w14:textId="77777777" w:rsidR="00151AF3" w:rsidRPr="00CE2C29" w:rsidRDefault="00151AF3" w:rsidP="00575115">
      <w:pPr>
        <w:pStyle w:val="Prrafodelista"/>
        <w:numPr>
          <w:ilvl w:val="0"/>
          <w:numId w:val="12"/>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ES"/>
        </w:rPr>
        <w:t>Prohibición de nuevas contrataciones</w:t>
      </w:r>
    </w:p>
    <w:p w14:paraId="1834D233" w14:textId="77777777" w:rsidR="00C779BA" w:rsidRPr="00CE2C29" w:rsidRDefault="00C779BA" w:rsidP="00575115">
      <w:pPr>
        <w:pStyle w:val="Prrafodelista"/>
        <w:spacing w:before="100" w:beforeAutospacing="1" w:after="100" w:afterAutospacing="1" w:line="360" w:lineRule="auto"/>
        <w:ind w:left="0"/>
        <w:jc w:val="both"/>
        <w:rPr>
          <w:rFonts w:asciiTheme="majorHAnsi" w:eastAsia="Times New Roman" w:hAnsiTheme="majorHAnsi" w:cstheme="majorHAnsi"/>
          <w:sz w:val="24"/>
          <w:szCs w:val="24"/>
          <w:lang w:val="es-ES"/>
        </w:rPr>
      </w:pPr>
    </w:p>
    <w:p w14:paraId="5613342F" w14:textId="095249EF" w:rsidR="000B73AD" w:rsidRPr="00CE2C29" w:rsidRDefault="007017F1" w:rsidP="00575115">
      <w:pPr>
        <w:pStyle w:val="Prrafodelista"/>
        <w:spacing w:before="100" w:beforeAutospacing="1" w:after="100" w:afterAutospacing="1" w:line="360" w:lineRule="auto"/>
        <w:ind w:left="0"/>
        <w:jc w:val="both"/>
        <w:rPr>
          <w:rFonts w:asciiTheme="majorHAnsi" w:eastAsia="Times New Roman" w:hAnsiTheme="majorHAnsi" w:cstheme="majorHAnsi"/>
          <w:b/>
          <w:bCs/>
          <w:color w:val="000000"/>
          <w:sz w:val="28"/>
          <w:szCs w:val="24"/>
          <w:lang w:val="es-ES"/>
        </w:rPr>
      </w:pPr>
      <w:r w:rsidRPr="00CE2C29">
        <w:rPr>
          <w:rFonts w:asciiTheme="majorHAnsi" w:eastAsia="Times New Roman" w:hAnsiTheme="majorHAnsi" w:cstheme="majorHAnsi"/>
          <w:b/>
          <w:bCs/>
          <w:color w:val="000000"/>
          <w:sz w:val="28"/>
          <w:szCs w:val="24"/>
          <w:lang w:val="es-ES"/>
        </w:rPr>
        <w:t>AGRAVANTES EN EL PROCESO</w:t>
      </w:r>
    </w:p>
    <w:p w14:paraId="3C413FBA" w14:textId="1E57AACF" w:rsidR="00FC6E00" w:rsidRPr="00CE2C29" w:rsidRDefault="00FC6E00"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r w:rsidRPr="00CE2C29">
        <w:rPr>
          <w:rFonts w:asciiTheme="majorHAnsi" w:eastAsia="Times New Roman" w:hAnsiTheme="majorHAnsi" w:cstheme="majorHAnsi"/>
          <w:bCs/>
          <w:color w:val="000000"/>
          <w:sz w:val="24"/>
          <w:szCs w:val="24"/>
          <w:lang w:val="es-ES"/>
        </w:rPr>
        <w:t>Dentro del protocolo se establecieron las siguientes agravantes:</w:t>
      </w:r>
    </w:p>
    <w:p w14:paraId="2413EEA4" w14:textId="77777777" w:rsidR="00F85882" w:rsidRPr="00CE2C29" w:rsidRDefault="00260C84" w:rsidP="00575115">
      <w:pPr>
        <w:pStyle w:val="Prrafodelista"/>
        <w:numPr>
          <w:ilvl w:val="0"/>
          <w:numId w:val="13"/>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CL"/>
        </w:rPr>
        <w:t>Que los/las investigados/as sea reincidentes en conductas reguladas por este protocolo.</w:t>
      </w:r>
    </w:p>
    <w:p w14:paraId="2BB6BDE1" w14:textId="77777777" w:rsidR="00F85882" w:rsidRPr="00CE2C29" w:rsidRDefault="00260C84" w:rsidP="00575115">
      <w:pPr>
        <w:pStyle w:val="Prrafodelista"/>
        <w:numPr>
          <w:ilvl w:val="0"/>
          <w:numId w:val="13"/>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CL"/>
        </w:rPr>
        <w:t>La existencia de una relación de poder-subordinación entre las partes.</w:t>
      </w:r>
    </w:p>
    <w:p w14:paraId="1C9F3256" w14:textId="77777777" w:rsidR="00F85882" w:rsidRPr="00CE2C29" w:rsidRDefault="00260C84" w:rsidP="00575115">
      <w:pPr>
        <w:pStyle w:val="Prrafodelista"/>
        <w:numPr>
          <w:ilvl w:val="0"/>
          <w:numId w:val="13"/>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CL"/>
        </w:rPr>
        <w:t>La realización de actos intimidatorios o coacciones durante el procedimiento, tanto respecto de la víctima como de los testigos y demás intervinientes en el mismo.</w:t>
      </w:r>
    </w:p>
    <w:p w14:paraId="225ADFAA" w14:textId="77777777" w:rsidR="00F85882" w:rsidRPr="00CE2C29" w:rsidRDefault="00260C84" w:rsidP="00575115">
      <w:pPr>
        <w:pStyle w:val="Prrafodelista"/>
        <w:numPr>
          <w:ilvl w:val="0"/>
          <w:numId w:val="13"/>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CL"/>
        </w:rPr>
        <w:t>Incumplimiento del/la investigado/a en las medidas de resguardo que se le impongan respecto de la víctima.</w:t>
      </w:r>
    </w:p>
    <w:p w14:paraId="13434F1B" w14:textId="77777777" w:rsidR="00F85882" w:rsidRPr="00CE2C29" w:rsidRDefault="00260C84" w:rsidP="00575115">
      <w:pPr>
        <w:pStyle w:val="Prrafodelista"/>
        <w:numPr>
          <w:ilvl w:val="0"/>
          <w:numId w:val="13"/>
        </w:numPr>
        <w:spacing w:before="100" w:beforeAutospacing="1" w:after="100" w:afterAutospacing="1" w:line="360" w:lineRule="auto"/>
        <w:jc w:val="both"/>
        <w:rPr>
          <w:rFonts w:asciiTheme="majorHAnsi" w:eastAsia="Times New Roman" w:hAnsiTheme="majorHAnsi" w:cstheme="majorHAnsi"/>
          <w:sz w:val="24"/>
          <w:szCs w:val="24"/>
          <w:lang w:val="es-ES"/>
        </w:rPr>
      </w:pPr>
      <w:r w:rsidRPr="00CE2C29">
        <w:rPr>
          <w:rFonts w:asciiTheme="majorHAnsi" w:eastAsia="Times New Roman" w:hAnsiTheme="majorHAnsi" w:cstheme="majorHAnsi"/>
          <w:sz w:val="24"/>
          <w:szCs w:val="24"/>
          <w:lang w:val="es-CL"/>
        </w:rPr>
        <w:t>Que el/la afectado/a tenga alguna discapacidad física o mental, o que este bajo la influencia del alcohol o alguna sustancia licita o ilícita que le dificulte o inhabilite en la toma de decisiones de manera consciente.</w:t>
      </w:r>
    </w:p>
    <w:p w14:paraId="78719322" w14:textId="5B2400E7" w:rsidR="00184507" w:rsidRPr="00CE2C29" w:rsidRDefault="00C779BA" w:rsidP="00575115">
      <w:pPr>
        <w:pStyle w:val="Prrafodelista"/>
        <w:numPr>
          <w:ilvl w:val="0"/>
          <w:numId w:val="13"/>
        </w:numPr>
        <w:spacing w:before="100" w:beforeAutospacing="1" w:after="100" w:afterAutospacing="1" w:line="360" w:lineRule="auto"/>
        <w:jc w:val="both"/>
        <w:rPr>
          <w:rFonts w:asciiTheme="majorHAnsi" w:eastAsia="Times New Roman" w:hAnsiTheme="majorHAnsi" w:cstheme="majorHAnsi"/>
          <w:sz w:val="24"/>
          <w:szCs w:val="24"/>
          <w:lang w:val="es-CL"/>
        </w:rPr>
      </w:pPr>
      <w:r w:rsidRPr="00CE2C29">
        <w:rPr>
          <w:rFonts w:asciiTheme="majorHAnsi" w:eastAsia="Times New Roman" w:hAnsiTheme="majorHAnsi" w:cstheme="majorHAnsi"/>
          <w:sz w:val="24"/>
          <w:szCs w:val="24"/>
          <w:lang w:val="es-CL"/>
        </w:rPr>
        <w:t>Denuncia Maliciosa: Si durante la investigación se constatare que el hecho denunciado es falso o se realizó de manera maliciosa, con el ánimo deliberado de perjudicar al denunciado/a, se aplicará la normativa reglamentaria y legal que corresponda al objeto de sancionar este hecho.</w:t>
      </w:r>
    </w:p>
    <w:p w14:paraId="324822F0" w14:textId="2078F163" w:rsidR="00C779BA" w:rsidRPr="00CE2C29" w:rsidRDefault="007017F1" w:rsidP="00575115">
      <w:pPr>
        <w:spacing w:before="100" w:beforeAutospacing="1" w:after="100" w:afterAutospacing="1" w:line="360" w:lineRule="auto"/>
        <w:jc w:val="both"/>
        <w:rPr>
          <w:rFonts w:asciiTheme="majorHAnsi" w:eastAsia="Times New Roman" w:hAnsiTheme="majorHAnsi" w:cstheme="majorHAnsi"/>
          <w:b/>
          <w:bCs/>
          <w:color w:val="000000"/>
          <w:sz w:val="28"/>
          <w:szCs w:val="24"/>
          <w:lang w:val="es-ES"/>
        </w:rPr>
      </w:pPr>
      <w:r w:rsidRPr="00CE2C29">
        <w:rPr>
          <w:rFonts w:asciiTheme="majorHAnsi" w:eastAsia="Times New Roman" w:hAnsiTheme="majorHAnsi" w:cstheme="majorHAnsi"/>
          <w:b/>
          <w:bCs/>
          <w:color w:val="000000"/>
          <w:sz w:val="28"/>
          <w:szCs w:val="24"/>
          <w:lang w:val="es-ES"/>
        </w:rPr>
        <w:lastRenderedPageBreak/>
        <w:t>ATENUANTES EN EL PROCESO</w:t>
      </w:r>
    </w:p>
    <w:p w14:paraId="0AAAB5D9" w14:textId="26BF4733" w:rsidR="00FC6E00" w:rsidRPr="00CE2C29" w:rsidRDefault="00FC6E00" w:rsidP="00575115">
      <w:pPr>
        <w:spacing w:before="100" w:beforeAutospacing="1" w:after="100" w:afterAutospacing="1" w:line="360" w:lineRule="auto"/>
        <w:ind w:firstLine="360"/>
        <w:jc w:val="both"/>
        <w:rPr>
          <w:rFonts w:asciiTheme="majorHAnsi" w:eastAsia="Times New Roman" w:hAnsiTheme="majorHAnsi" w:cstheme="majorHAnsi"/>
          <w:bCs/>
          <w:color w:val="000000"/>
          <w:sz w:val="24"/>
          <w:szCs w:val="24"/>
          <w:lang w:val="es-ES"/>
        </w:rPr>
      </w:pPr>
      <w:r w:rsidRPr="00CE2C29">
        <w:rPr>
          <w:rFonts w:asciiTheme="majorHAnsi" w:eastAsia="Times New Roman" w:hAnsiTheme="majorHAnsi" w:cstheme="majorHAnsi"/>
          <w:bCs/>
          <w:color w:val="000000"/>
          <w:sz w:val="24"/>
          <w:szCs w:val="24"/>
          <w:lang w:val="es-ES"/>
        </w:rPr>
        <w:t>Dentro del protocolo se establecieron las siguientes atenuantes:</w:t>
      </w:r>
    </w:p>
    <w:p w14:paraId="14712051" w14:textId="77777777" w:rsidR="00C779BA" w:rsidRPr="00CE2C29" w:rsidRDefault="00C779BA" w:rsidP="00575115">
      <w:pPr>
        <w:pStyle w:val="Prrafodelista"/>
        <w:numPr>
          <w:ilvl w:val="0"/>
          <w:numId w:val="14"/>
        </w:numPr>
        <w:spacing w:before="100" w:beforeAutospacing="1" w:after="100" w:afterAutospacing="1" w:line="360" w:lineRule="auto"/>
        <w:jc w:val="both"/>
        <w:rPr>
          <w:rFonts w:asciiTheme="majorHAnsi" w:eastAsia="Times New Roman" w:hAnsiTheme="majorHAnsi" w:cstheme="majorHAnsi"/>
          <w:bCs/>
          <w:color w:val="000000"/>
          <w:sz w:val="24"/>
          <w:szCs w:val="24"/>
          <w:lang w:val="es-ES"/>
        </w:rPr>
      </w:pPr>
      <w:r w:rsidRPr="00CE2C29">
        <w:rPr>
          <w:rFonts w:asciiTheme="majorHAnsi" w:eastAsia="Times New Roman" w:hAnsiTheme="majorHAnsi" w:cstheme="majorHAnsi"/>
          <w:bCs/>
          <w:color w:val="000000"/>
          <w:sz w:val="24"/>
          <w:szCs w:val="24"/>
          <w:lang w:val="es-ES"/>
        </w:rPr>
        <w:t>Colaboración sustancial con el esclarecimiento de los hechos.</w:t>
      </w:r>
    </w:p>
    <w:p w14:paraId="52F16FB5" w14:textId="77777777" w:rsidR="00C779BA" w:rsidRPr="00CE2C29" w:rsidRDefault="00C779BA" w:rsidP="00575115">
      <w:pPr>
        <w:pStyle w:val="Prrafodelista"/>
        <w:numPr>
          <w:ilvl w:val="0"/>
          <w:numId w:val="14"/>
        </w:numPr>
        <w:spacing w:before="100" w:beforeAutospacing="1" w:after="100" w:afterAutospacing="1" w:line="360" w:lineRule="auto"/>
        <w:jc w:val="both"/>
        <w:rPr>
          <w:rFonts w:asciiTheme="majorHAnsi" w:eastAsia="Times New Roman" w:hAnsiTheme="majorHAnsi" w:cstheme="majorHAnsi"/>
          <w:bCs/>
          <w:color w:val="000000"/>
          <w:sz w:val="24"/>
          <w:szCs w:val="24"/>
          <w:lang w:val="es-ES"/>
        </w:rPr>
      </w:pPr>
      <w:r w:rsidRPr="00CE2C29">
        <w:rPr>
          <w:rFonts w:asciiTheme="majorHAnsi" w:eastAsia="Times New Roman" w:hAnsiTheme="majorHAnsi" w:cstheme="majorHAnsi"/>
          <w:bCs/>
          <w:color w:val="000000"/>
          <w:sz w:val="24"/>
          <w:szCs w:val="24"/>
          <w:lang w:val="es-ES"/>
        </w:rPr>
        <w:t>Reparación diligente del mal causado o de las consecuencias que de este se derivan.</w:t>
      </w:r>
    </w:p>
    <w:p w14:paraId="13575A02" w14:textId="77777777" w:rsidR="008F374D" w:rsidRPr="00CE2C29" w:rsidRDefault="00C779BA" w:rsidP="00575115">
      <w:pPr>
        <w:pStyle w:val="Prrafodelista"/>
        <w:numPr>
          <w:ilvl w:val="0"/>
          <w:numId w:val="14"/>
        </w:numPr>
        <w:spacing w:before="100" w:beforeAutospacing="1" w:after="100" w:afterAutospacing="1" w:line="360" w:lineRule="auto"/>
        <w:jc w:val="both"/>
        <w:rPr>
          <w:rFonts w:asciiTheme="majorHAnsi" w:eastAsia="Times New Roman" w:hAnsiTheme="majorHAnsi" w:cstheme="majorHAnsi"/>
          <w:bCs/>
          <w:color w:val="000000"/>
          <w:sz w:val="24"/>
          <w:szCs w:val="24"/>
          <w:lang w:val="es-ES"/>
        </w:rPr>
      </w:pPr>
      <w:r w:rsidRPr="00CE2C29">
        <w:rPr>
          <w:rFonts w:asciiTheme="majorHAnsi" w:eastAsia="Times New Roman" w:hAnsiTheme="majorHAnsi" w:cstheme="majorHAnsi"/>
          <w:bCs/>
          <w:color w:val="000000"/>
          <w:sz w:val="24"/>
          <w:szCs w:val="24"/>
          <w:lang w:val="es-ES"/>
        </w:rPr>
        <w:t>La confesión de los hechos que originaron el procedimiento.</w:t>
      </w:r>
    </w:p>
    <w:p w14:paraId="6AD96BEC" w14:textId="77777777" w:rsidR="00CE2C29" w:rsidRPr="00CE2C29" w:rsidRDefault="00CE2C29" w:rsidP="00575115">
      <w:pPr>
        <w:pStyle w:val="Prrafodelista"/>
        <w:spacing w:before="100" w:beforeAutospacing="1" w:after="100" w:afterAutospacing="1" w:line="360" w:lineRule="auto"/>
        <w:ind w:left="0"/>
        <w:jc w:val="both"/>
        <w:rPr>
          <w:rFonts w:asciiTheme="majorHAnsi" w:eastAsia="Times New Roman" w:hAnsiTheme="majorHAnsi" w:cstheme="majorHAnsi"/>
          <w:bCs/>
          <w:color w:val="000000"/>
          <w:sz w:val="28"/>
          <w:szCs w:val="24"/>
          <w:lang w:val="es-ES"/>
        </w:rPr>
      </w:pPr>
    </w:p>
    <w:p w14:paraId="318FF2A6" w14:textId="10863C25" w:rsidR="009C0507" w:rsidRPr="00CE2C29" w:rsidRDefault="007017F1" w:rsidP="00575115">
      <w:pPr>
        <w:pStyle w:val="Prrafodelista"/>
        <w:spacing w:before="100" w:beforeAutospacing="1" w:after="100" w:afterAutospacing="1" w:line="360" w:lineRule="auto"/>
        <w:ind w:left="0"/>
        <w:jc w:val="both"/>
        <w:rPr>
          <w:rFonts w:asciiTheme="majorHAnsi" w:eastAsia="Times New Roman" w:hAnsiTheme="majorHAnsi" w:cstheme="majorHAnsi"/>
          <w:b/>
          <w:bCs/>
          <w:color w:val="000000"/>
          <w:sz w:val="28"/>
          <w:szCs w:val="24"/>
          <w:lang w:val="es-ES"/>
        </w:rPr>
      </w:pPr>
      <w:r w:rsidRPr="00CE2C29">
        <w:rPr>
          <w:rFonts w:asciiTheme="majorHAnsi" w:eastAsia="Times New Roman" w:hAnsiTheme="majorHAnsi" w:cstheme="majorHAnsi"/>
          <w:b/>
          <w:bCs/>
          <w:color w:val="000000"/>
          <w:sz w:val="28"/>
          <w:szCs w:val="24"/>
          <w:lang w:val="es-ES"/>
        </w:rPr>
        <w:t>MEDIDAS DE REPARACIÓN CONTENIDAS EN ESTE MODELO</w:t>
      </w:r>
    </w:p>
    <w:p w14:paraId="4BE195D7" w14:textId="7BD46C9D" w:rsidR="008F374D" w:rsidRPr="00CE2C29" w:rsidRDefault="008F374D" w:rsidP="00575115">
      <w:pPr>
        <w:spacing w:before="100" w:beforeAutospacing="1" w:after="100" w:afterAutospacing="1" w:line="360" w:lineRule="auto"/>
        <w:jc w:val="both"/>
        <w:rPr>
          <w:rFonts w:asciiTheme="majorHAnsi" w:hAnsiTheme="majorHAnsi" w:cstheme="majorHAnsi"/>
          <w:sz w:val="24"/>
          <w:szCs w:val="24"/>
          <w:lang w:val="es-ES"/>
        </w:rPr>
      </w:pPr>
      <w:r w:rsidRPr="00CE2C29">
        <w:rPr>
          <w:rFonts w:asciiTheme="majorHAnsi" w:hAnsiTheme="majorHAnsi" w:cstheme="majorHAnsi"/>
          <w:sz w:val="24"/>
          <w:szCs w:val="24"/>
          <w:lang w:val="es-ES"/>
        </w:rPr>
        <w:t>La Universidad de O’Higgins adoptara medidas tendientes a reparar a las víctimas e integrar a la comunidad universitaria al agresor cuando la situación lo amerite. Dichas medidas versaran sobre la “Atención Post-Evento”, Restitución, Rehabilitación, Satisfacción, Garantías de no repetición y prohibición de represalias hacia</w:t>
      </w:r>
      <w:r w:rsidR="007017F1" w:rsidRPr="00CE2C29">
        <w:rPr>
          <w:rFonts w:asciiTheme="majorHAnsi" w:hAnsiTheme="majorHAnsi" w:cstheme="majorHAnsi"/>
          <w:sz w:val="24"/>
          <w:szCs w:val="24"/>
          <w:lang w:val="es-ES"/>
        </w:rPr>
        <w:t xml:space="preserve"> los intervinientes del proceso.</w:t>
      </w:r>
    </w:p>
    <w:p w14:paraId="78151E7A" w14:textId="3756A2F3" w:rsidR="008F374D" w:rsidRPr="00CE2C29" w:rsidRDefault="007017F1" w:rsidP="00575115">
      <w:pPr>
        <w:pStyle w:val="Prrafodelista"/>
        <w:numPr>
          <w:ilvl w:val="0"/>
          <w:numId w:val="15"/>
        </w:numPr>
        <w:spacing w:before="100" w:beforeAutospacing="1" w:after="100" w:afterAutospacing="1" w:line="360" w:lineRule="auto"/>
        <w:jc w:val="both"/>
        <w:rPr>
          <w:rFonts w:asciiTheme="majorHAnsi" w:hAnsiTheme="majorHAnsi" w:cstheme="majorHAnsi"/>
          <w:b/>
          <w:sz w:val="24"/>
          <w:szCs w:val="24"/>
          <w:lang w:val="es-ES"/>
        </w:rPr>
      </w:pPr>
      <w:r w:rsidRPr="00CE2C29">
        <w:rPr>
          <w:rFonts w:asciiTheme="majorHAnsi" w:hAnsiTheme="majorHAnsi" w:cstheme="majorHAnsi"/>
          <w:b/>
          <w:sz w:val="24"/>
          <w:szCs w:val="24"/>
          <w:lang w:val="es-ES"/>
        </w:rPr>
        <w:t xml:space="preserve">ATENCIÓN POST EVENTO: </w:t>
      </w:r>
      <w:r w:rsidR="008F374D" w:rsidRPr="00CE2C29">
        <w:rPr>
          <w:rFonts w:asciiTheme="majorHAnsi" w:hAnsiTheme="majorHAnsi" w:cstheme="majorHAnsi"/>
          <w:sz w:val="24"/>
          <w:szCs w:val="24"/>
          <w:lang w:val="es-ES"/>
        </w:rPr>
        <w:t>Se entenderá como la reparación que comienza desde que se recibe la denuncia o solicitud de atención y se traduce en la entrega de información clara sobre los posibles cursos de acción frente a lo ocurrido, incluida la denuncia a nivel institucional o ante la justicia para aquellos casos que constituyen faltas o delitos.</w:t>
      </w:r>
    </w:p>
    <w:p w14:paraId="58F77E4F" w14:textId="5A43C042" w:rsidR="008F374D" w:rsidRPr="00CE2C29" w:rsidRDefault="008F374D" w:rsidP="00575115">
      <w:pPr>
        <w:pStyle w:val="Prrafodelista"/>
        <w:numPr>
          <w:ilvl w:val="0"/>
          <w:numId w:val="15"/>
        </w:numPr>
        <w:spacing w:before="100" w:beforeAutospacing="1" w:after="100" w:afterAutospacing="1" w:line="360" w:lineRule="auto"/>
        <w:jc w:val="both"/>
        <w:rPr>
          <w:rFonts w:asciiTheme="majorHAnsi" w:hAnsiTheme="majorHAnsi" w:cstheme="majorHAnsi"/>
          <w:b/>
          <w:sz w:val="24"/>
          <w:szCs w:val="24"/>
          <w:lang w:val="es-ES"/>
        </w:rPr>
      </w:pPr>
      <w:r w:rsidRPr="00CE2C29">
        <w:rPr>
          <w:rFonts w:asciiTheme="majorHAnsi" w:hAnsiTheme="majorHAnsi" w:cstheme="majorHAnsi"/>
          <w:b/>
          <w:sz w:val="24"/>
          <w:szCs w:val="24"/>
          <w:lang w:val="es-ES"/>
        </w:rPr>
        <w:t>RESTITUCIÓN</w:t>
      </w:r>
      <w:r w:rsidR="007017F1" w:rsidRPr="00CE2C29">
        <w:rPr>
          <w:rFonts w:asciiTheme="majorHAnsi" w:hAnsiTheme="majorHAnsi" w:cstheme="majorHAnsi"/>
          <w:b/>
          <w:sz w:val="24"/>
          <w:szCs w:val="24"/>
          <w:lang w:val="es-ES"/>
        </w:rPr>
        <w:t xml:space="preserve">: </w:t>
      </w:r>
      <w:r w:rsidRPr="00CE2C29">
        <w:rPr>
          <w:rFonts w:asciiTheme="majorHAnsi" w:hAnsiTheme="majorHAnsi" w:cstheme="majorHAnsi"/>
          <w:sz w:val="24"/>
          <w:szCs w:val="24"/>
          <w:lang w:val="es-ES"/>
        </w:rPr>
        <w:t xml:space="preserve">Son las medidas que tienen por objetivo restablecer la situación en la que se encontraba la víctima antes del acoso sexual, violencia de género y/o discriminación, es decir que retome sus actividades de la manera más similar posible a su situación original. </w:t>
      </w:r>
    </w:p>
    <w:p w14:paraId="336028FC" w14:textId="269D1E3B" w:rsidR="008F374D" w:rsidRPr="00CE2C29" w:rsidRDefault="008F374D" w:rsidP="00575115">
      <w:pPr>
        <w:pStyle w:val="Prrafodelista"/>
        <w:numPr>
          <w:ilvl w:val="0"/>
          <w:numId w:val="15"/>
        </w:numPr>
        <w:spacing w:before="100" w:beforeAutospacing="1" w:after="100" w:afterAutospacing="1" w:line="360" w:lineRule="auto"/>
        <w:jc w:val="both"/>
        <w:rPr>
          <w:rFonts w:asciiTheme="majorHAnsi" w:hAnsiTheme="majorHAnsi" w:cstheme="majorHAnsi"/>
          <w:b/>
          <w:sz w:val="24"/>
          <w:szCs w:val="24"/>
          <w:lang w:val="es-ES"/>
        </w:rPr>
      </w:pPr>
      <w:r w:rsidRPr="00CE2C29">
        <w:rPr>
          <w:rFonts w:asciiTheme="majorHAnsi" w:hAnsiTheme="majorHAnsi" w:cstheme="majorHAnsi"/>
          <w:b/>
          <w:sz w:val="24"/>
          <w:szCs w:val="24"/>
          <w:lang w:val="es-ES"/>
        </w:rPr>
        <w:t>REHABILITACIÓN</w:t>
      </w:r>
      <w:r w:rsidR="007017F1" w:rsidRPr="00CE2C29">
        <w:rPr>
          <w:rFonts w:asciiTheme="majorHAnsi" w:hAnsiTheme="majorHAnsi" w:cstheme="majorHAnsi"/>
          <w:b/>
          <w:sz w:val="24"/>
          <w:szCs w:val="24"/>
          <w:lang w:val="es-ES"/>
        </w:rPr>
        <w:t xml:space="preserve">: </w:t>
      </w:r>
      <w:r w:rsidR="003C26EB" w:rsidRPr="00CE2C29">
        <w:rPr>
          <w:rFonts w:asciiTheme="majorHAnsi" w:hAnsiTheme="majorHAnsi" w:cstheme="majorHAnsi"/>
          <w:sz w:val="24"/>
          <w:szCs w:val="24"/>
          <w:lang w:val="es-ES"/>
        </w:rPr>
        <w:t xml:space="preserve">Radica en </w:t>
      </w:r>
      <w:r w:rsidRPr="00CE2C29">
        <w:rPr>
          <w:rFonts w:asciiTheme="majorHAnsi" w:hAnsiTheme="majorHAnsi" w:cstheme="majorHAnsi"/>
          <w:sz w:val="24"/>
          <w:szCs w:val="24"/>
          <w:lang w:val="es-ES"/>
        </w:rPr>
        <w:t>la atención para la restitución de las condiciones físicas, psicológicas y/o sociales de la víctima. La institución va a proveer este servicio, para que la víctima sea atendida por especialistas en salud sexual, psicológica y física.</w:t>
      </w:r>
    </w:p>
    <w:p w14:paraId="2A10CCF1" w14:textId="684BC251" w:rsidR="003C26EB" w:rsidRPr="00CE2C29" w:rsidRDefault="008F374D" w:rsidP="00575115">
      <w:pPr>
        <w:pStyle w:val="Prrafodelista"/>
        <w:numPr>
          <w:ilvl w:val="0"/>
          <w:numId w:val="15"/>
        </w:numPr>
        <w:spacing w:before="100" w:beforeAutospacing="1" w:after="100" w:afterAutospacing="1" w:line="360" w:lineRule="auto"/>
        <w:jc w:val="both"/>
        <w:rPr>
          <w:rFonts w:asciiTheme="majorHAnsi" w:hAnsiTheme="majorHAnsi" w:cstheme="majorHAnsi"/>
          <w:b/>
          <w:sz w:val="24"/>
          <w:szCs w:val="24"/>
          <w:lang w:val="es-ES"/>
        </w:rPr>
      </w:pPr>
      <w:r w:rsidRPr="00CE2C29">
        <w:rPr>
          <w:rFonts w:asciiTheme="majorHAnsi" w:hAnsiTheme="majorHAnsi" w:cstheme="majorHAnsi"/>
          <w:b/>
          <w:sz w:val="24"/>
          <w:szCs w:val="24"/>
          <w:lang w:val="es-ES"/>
        </w:rPr>
        <w:t>SATISFACCIÓN</w:t>
      </w:r>
      <w:r w:rsidR="007017F1" w:rsidRPr="00CE2C29">
        <w:rPr>
          <w:rFonts w:asciiTheme="majorHAnsi" w:hAnsiTheme="majorHAnsi" w:cstheme="majorHAnsi"/>
          <w:b/>
          <w:sz w:val="24"/>
          <w:szCs w:val="24"/>
          <w:lang w:val="es-ES"/>
        </w:rPr>
        <w:t xml:space="preserve">: </w:t>
      </w:r>
      <w:r w:rsidR="003C26EB" w:rsidRPr="00CE2C29">
        <w:rPr>
          <w:rFonts w:asciiTheme="majorHAnsi" w:hAnsiTheme="majorHAnsi" w:cstheme="majorHAnsi"/>
          <w:sz w:val="24"/>
          <w:szCs w:val="24"/>
          <w:lang w:val="es-ES"/>
        </w:rPr>
        <w:t>Son todas las medidas tendientes a mitigar el dolor o sufrimiento de la víctima es el restablecimiento de su dignidad, a través de la difusión de la verdad sobre lo sucedido, especialmente en casos de connotación pública, y la entrega de disculpas escritas, privadas o públicas, de parte de la persona agresora.</w:t>
      </w:r>
    </w:p>
    <w:p w14:paraId="61841EB3" w14:textId="0DE8FC1A" w:rsidR="003C26EB" w:rsidRPr="00CE2C29" w:rsidRDefault="008F374D" w:rsidP="00575115">
      <w:pPr>
        <w:pStyle w:val="Prrafodelista"/>
        <w:numPr>
          <w:ilvl w:val="0"/>
          <w:numId w:val="15"/>
        </w:numPr>
        <w:spacing w:before="100" w:beforeAutospacing="1" w:after="100" w:afterAutospacing="1" w:line="360" w:lineRule="auto"/>
        <w:jc w:val="both"/>
        <w:rPr>
          <w:rFonts w:asciiTheme="majorHAnsi" w:hAnsiTheme="majorHAnsi" w:cstheme="majorHAnsi"/>
          <w:b/>
          <w:sz w:val="24"/>
          <w:szCs w:val="24"/>
          <w:lang w:val="es-ES"/>
        </w:rPr>
      </w:pPr>
      <w:r w:rsidRPr="00CE2C29">
        <w:rPr>
          <w:rFonts w:asciiTheme="majorHAnsi" w:hAnsiTheme="majorHAnsi" w:cstheme="majorHAnsi"/>
          <w:b/>
          <w:sz w:val="24"/>
          <w:szCs w:val="24"/>
          <w:lang w:val="es-ES"/>
        </w:rPr>
        <w:lastRenderedPageBreak/>
        <w:t>GARANTÍAS DE NO REPETICIÓN</w:t>
      </w:r>
      <w:r w:rsidR="007017F1" w:rsidRPr="00CE2C29">
        <w:rPr>
          <w:rFonts w:asciiTheme="majorHAnsi" w:hAnsiTheme="majorHAnsi" w:cstheme="majorHAnsi"/>
          <w:b/>
          <w:sz w:val="24"/>
          <w:szCs w:val="24"/>
          <w:lang w:val="es-ES"/>
        </w:rPr>
        <w:t xml:space="preserve">: </w:t>
      </w:r>
      <w:r w:rsidR="003C26EB" w:rsidRPr="00CE2C29">
        <w:rPr>
          <w:rFonts w:asciiTheme="majorHAnsi" w:hAnsiTheme="majorHAnsi" w:cstheme="majorHAnsi"/>
          <w:sz w:val="24"/>
          <w:szCs w:val="24"/>
          <w:lang w:val="es-ES"/>
        </w:rPr>
        <w:t>Se entenderá por tal a las medidas que implementará la universidad de O’Higgins con el fin de garantizar que no se repitan nuevas situaciones de acoso sexual, violencias de género y discriminaciones ya sea en relación a la persona agresora en particular, o de modo preventivo en toda la institución.</w:t>
      </w:r>
    </w:p>
    <w:p w14:paraId="249A9497" w14:textId="77777777" w:rsidR="003C26EB" w:rsidRPr="00CE2C29" w:rsidRDefault="003C26EB" w:rsidP="00575115">
      <w:pPr>
        <w:spacing w:before="100" w:beforeAutospacing="1" w:after="100" w:afterAutospacing="1" w:line="360" w:lineRule="auto"/>
        <w:jc w:val="both"/>
        <w:rPr>
          <w:rFonts w:asciiTheme="majorHAnsi" w:hAnsiTheme="majorHAnsi" w:cstheme="majorHAnsi"/>
          <w:sz w:val="24"/>
          <w:szCs w:val="24"/>
          <w:lang w:val="es-ES"/>
        </w:rPr>
      </w:pPr>
    </w:p>
    <w:p w14:paraId="59433D58" w14:textId="77777777" w:rsidR="008F374D" w:rsidRPr="00CE2C29" w:rsidRDefault="008F374D" w:rsidP="00575115">
      <w:pPr>
        <w:spacing w:before="100" w:beforeAutospacing="1" w:after="100" w:afterAutospacing="1" w:line="360" w:lineRule="auto"/>
        <w:jc w:val="both"/>
        <w:rPr>
          <w:rFonts w:asciiTheme="majorHAnsi" w:hAnsiTheme="majorHAnsi" w:cstheme="majorHAnsi"/>
          <w:b/>
          <w:sz w:val="24"/>
          <w:szCs w:val="24"/>
          <w:lang w:val="es-ES"/>
        </w:rPr>
      </w:pPr>
    </w:p>
    <w:p w14:paraId="039546AB" w14:textId="77777777" w:rsidR="008F374D" w:rsidRPr="00CE2C29" w:rsidRDefault="008F374D" w:rsidP="00575115">
      <w:pPr>
        <w:spacing w:before="100" w:beforeAutospacing="1" w:after="100" w:afterAutospacing="1" w:line="360" w:lineRule="auto"/>
        <w:jc w:val="both"/>
        <w:rPr>
          <w:rFonts w:asciiTheme="majorHAnsi" w:eastAsia="Times New Roman" w:hAnsiTheme="majorHAnsi" w:cstheme="majorHAnsi"/>
          <w:b/>
          <w:bCs/>
          <w:color w:val="000000"/>
          <w:sz w:val="24"/>
          <w:szCs w:val="24"/>
          <w:lang w:val="es-ES"/>
        </w:rPr>
      </w:pPr>
    </w:p>
    <w:p w14:paraId="10C4BE9A" w14:textId="77777777" w:rsidR="009C0507" w:rsidRPr="00CE2C29" w:rsidRDefault="009C0507" w:rsidP="00575115">
      <w:pPr>
        <w:spacing w:before="100" w:beforeAutospacing="1" w:after="100" w:afterAutospacing="1" w:line="360" w:lineRule="auto"/>
        <w:jc w:val="both"/>
        <w:rPr>
          <w:rFonts w:asciiTheme="majorHAnsi" w:eastAsia="Times New Roman" w:hAnsiTheme="majorHAnsi" w:cstheme="majorHAnsi"/>
          <w:bCs/>
          <w:color w:val="000000"/>
          <w:sz w:val="24"/>
          <w:szCs w:val="24"/>
          <w:lang w:val="es-ES"/>
        </w:rPr>
      </w:pPr>
    </w:p>
    <w:p w14:paraId="04DF410A" w14:textId="27092E65" w:rsidR="00977DDA" w:rsidRPr="00CE2C29" w:rsidRDefault="00977DDA" w:rsidP="00575115">
      <w:pPr>
        <w:spacing w:before="100" w:beforeAutospacing="1" w:after="100" w:afterAutospacing="1" w:line="360" w:lineRule="auto"/>
        <w:jc w:val="both"/>
        <w:rPr>
          <w:rFonts w:asciiTheme="majorHAnsi" w:hAnsiTheme="majorHAnsi" w:cstheme="majorHAnsi"/>
          <w:sz w:val="24"/>
          <w:szCs w:val="24"/>
          <w:lang w:val="es-ES"/>
        </w:rPr>
      </w:pPr>
    </w:p>
    <w:sectPr w:rsidR="00977DDA" w:rsidRPr="00CE2C2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CCC0" w14:textId="77777777" w:rsidR="006700FC" w:rsidRDefault="006700FC" w:rsidP="00517C8D">
      <w:pPr>
        <w:spacing w:after="0" w:line="240" w:lineRule="auto"/>
      </w:pPr>
      <w:r>
        <w:separator/>
      </w:r>
    </w:p>
  </w:endnote>
  <w:endnote w:type="continuationSeparator" w:id="0">
    <w:p w14:paraId="75D80E96" w14:textId="77777777" w:rsidR="006700FC" w:rsidRDefault="006700FC" w:rsidP="0051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78530"/>
      <w:docPartObj>
        <w:docPartGallery w:val="Page Numbers (Bottom of Page)"/>
        <w:docPartUnique/>
      </w:docPartObj>
    </w:sdtPr>
    <w:sdtEndPr/>
    <w:sdtContent>
      <w:p w14:paraId="2E47BFDA" w14:textId="53DBE2E2" w:rsidR="00876B6A" w:rsidRPr="00575115" w:rsidRDefault="00876B6A">
        <w:pPr>
          <w:pStyle w:val="Piedepgina"/>
          <w:jc w:val="right"/>
          <w:rPr>
            <w:lang w:val="es-ES"/>
          </w:rPr>
        </w:pPr>
        <w:r>
          <w:fldChar w:fldCharType="begin"/>
        </w:r>
        <w:r w:rsidRPr="00575115">
          <w:rPr>
            <w:lang w:val="es-ES"/>
          </w:rPr>
          <w:instrText>PAGE   \* MERGEFORMAT</w:instrText>
        </w:r>
        <w:r>
          <w:fldChar w:fldCharType="separate"/>
        </w:r>
        <w:r w:rsidR="00566812" w:rsidRPr="00566812">
          <w:rPr>
            <w:noProof/>
            <w:lang w:val="es-ES"/>
          </w:rPr>
          <w:t>19</w:t>
        </w:r>
        <w:r>
          <w:fldChar w:fldCharType="end"/>
        </w:r>
      </w:p>
    </w:sdtContent>
  </w:sdt>
  <w:p w14:paraId="1197D468" w14:textId="48A54023" w:rsidR="00876B6A" w:rsidRPr="00575115" w:rsidRDefault="00575115" w:rsidP="00575115">
    <w:pPr>
      <w:pStyle w:val="Piedepgina"/>
      <w:jc w:val="center"/>
      <w:rPr>
        <w:i/>
        <w:sz w:val="20"/>
        <w:szCs w:val="20"/>
        <w:lang w:val="es-ES"/>
      </w:rPr>
    </w:pPr>
    <w:r w:rsidRPr="00575115">
      <w:rPr>
        <w:i/>
        <w:sz w:val="20"/>
        <w:szCs w:val="20"/>
        <w:lang w:val="es-ES"/>
      </w:rPr>
      <w:t>Modelo de investigación, sanción y reparación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C9FB" w14:textId="77777777" w:rsidR="006700FC" w:rsidRDefault="006700FC" w:rsidP="00517C8D">
      <w:pPr>
        <w:spacing w:after="0" w:line="240" w:lineRule="auto"/>
      </w:pPr>
      <w:r>
        <w:separator/>
      </w:r>
    </w:p>
  </w:footnote>
  <w:footnote w:type="continuationSeparator" w:id="0">
    <w:p w14:paraId="6CCE87D0" w14:textId="77777777" w:rsidR="006700FC" w:rsidRDefault="006700FC" w:rsidP="0051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65CF" w14:textId="77777777" w:rsidR="00CC1D7C" w:rsidRDefault="00CC1D7C" w:rsidP="00CC1D7C">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rPr>
      <w:drawing>
        <wp:anchor distT="0" distB="0" distL="114300" distR="114300" simplePos="0" relativeHeight="251659264" behindDoc="0" locked="0" layoutInCell="1" hidden="0" allowOverlap="1" wp14:anchorId="26BCB6A7" wp14:editId="30B7F25F">
          <wp:simplePos x="0" y="0"/>
          <wp:positionH relativeFrom="column">
            <wp:posOffset>1</wp:posOffset>
          </wp:positionH>
          <wp:positionV relativeFrom="paragraph">
            <wp:posOffset>-52069</wp:posOffset>
          </wp:positionV>
          <wp:extent cx="1577975" cy="33147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7975" cy="33147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BD9E7DA" wp14:editId="11A058A9">
          <wp:simplePos x="0" y="0"/>
          <wp:positionH relativeFrom="column">
            <wp:posOffset>4295140</wp:posOffset>
          </wp:positionH>
          <wp:positionV relativeFrom="paragraph">
            <wp:posOffset>-35559</wp:posOffset>
          </wp:positionV>
          <wp:extent cx="1316990" cy="34290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6990" cy="342900"/>
                  </a:xfrm>
                  <a:prstGeom prst="rect">
                    <a:avLst/>
                  </a:prstGeom>
                  <a:ln/>
                </pic:spPr>
              </pic:pic>
            </a:graphicData>
          </a:graphic>
        </wp:anchor>
      </w:drawing>
    </w:r>
  </w:p>
  <w:p w14:paraId="53396FBE" w14:textId="77777777" w:rsidR="00CC1D7C" w:rsidRDefault="00CC1D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6E1"/>
    <w:multiLevelType w:val="hybridMultilevel"/>
    <w:tmpl w:val="4DAC311E"/>
    <w:lvl w:ilvl="0" w:tplc="CD6EA266">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32180B"/>
    <w:multiLevelType w:val="hybridMultilevel"/>
    <w:tmpl w:val="069CDA64"/>
    <w:lvl w:ilvl="0" w:tplc="CD6EA266">
      <w:start w:val="1"/>
      <w:numFmt w:val="bullet"/>
      <w:lvlText w:val="•"/>
      <w:lvlJc w:val="left"/>
      <w:pPr>
        <w:ind w:left="360" w:hanging="360"/>
      </w:pPr>
      <w:rPr>
        <w:rFonts w:ascii="Times New Roman" w:hAnsi="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094C4DCF"/>
    <w:multiLevelType w:val="hybridMultilevel"/>
    <w:tmpl w:val="803C1BB8"/>
    <w:lvl w:ilvl="0" w:tplc="CD6EA266">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B718EE"/>
    <w:multiLevelType w:val="hybridMultilevel"/>
    <w:tmpl w:val="16AE6972"/>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3C862819"/>
    <w:multiLevelType w:val="hybridMultilevel"/>
    <w:tmpl w:val="FA8EB266"/>
    <w:lvl w:ilvl="0" w:tplc="CD6EA266">
      <w:start w:val="1"/>
      <w:numFmt w:val="bullet"/>
      <w:lvlText w:val="•"/>
      <w:lvlJc w:val="left"/>
      <w:pPr>
        <w:ind w:left="927"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D650164"/>
    <w:multiLevelType w:val="hybridMultilevel"/>
    <w:tmpl w:val="1D98CDFC"/>
    <w:lvl w:ilvl="0" w:tplc="CD6EA266">
      <w:start w:val="1"/>
      <w:numFmt w:val="bullet"/>
      <w:lvlText w:val="•"/>
      <w:lvlJc w:val="left"/>
      <w:pPr>
        <w:ind w:left="927" w:hanging="360"/>
      </w:pPr>
      <w:rPr>
        <w:rFonts w:ascii="Times New Roman" w:hAnsi="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6" w15:restartNumberingAfterBreak="0">
    <w:nsid w:val="40E25996"/>
    <w:multiLevelType w:val="hybridMultilevel"/>
    <w:tmpl w:val="64E8B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340D5"/>
    <w:multiLevelType w:val="hybridMultilevel"/>
    <w:tmpl w:val="3E7A5382"/>
    <w:lvl w:ilvl="0" w:tplc="CD6EA266">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1E82DBA"/>
    <w:multiLevelType w:val="hybridMultilevel"/>
    <w:tmpl w:val="0D222312"/>
    <w:lvl w:ilvl="0" w:tplc="CD6EA266">
      <w:start w:val="1"/>
      <w:numFmt w:val="bullet"/>
      <w:lvlText w:val="•"/>
      <w:lvlJc w:val="left"/>
      <w:pPr>
        <w:ind w:left="927" w:hanging="360"/>
      </w:pPr>
      <w:rPr>
        <w:rFonts w:ascii="Times New Roman" w:hAnsi="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9" w15:restartNumberingAfterBreak="0">
    <w:nsid w:val="43822769"/>
    <w:multiLevelType w:val="hybridMultilevel"/>
    <w:tmpl w:val="493E564E"/>
    <w:lvl w:ilvl="0" w:tplc="CD6EA266">
      <w:start w:val="1"/>
      <w:numFmt w:val="bullet"/>
      <w:lvlText w:val="•"/>
      <w:lvlJc w:val="left"/>
      <w:pPr>
        <w:ind w:left="1207" w:hanging="360"/>
      </w:pPr>
      <w:rPr>
        <w:rFonts w:ascii="Times New Roman" w:hAnsi="Times New Roman" w:hint="default"/>
      </w:rPr>
    </w:lvl>
    <w:lvl w:ilvl="1" w:tplc="040A0003" w:tentative="1">
      <w:start w:val="1"/>
      <w:numFmt w:val="bullet"/>
      <w:lvlText w:val="o"/>
      <w:lvlJc w:val="left"/>
      <w:pPr>
        <w:ind w:left="1927" w:hanging="360"/>
      </w:pPr>
      <w:rPr>
        <w:rFonts w:ascii="Courier New" w:hAnsi="Courier New" w:cs="Courier New" w:hint="default"/>
      </w:rPr>
    </w:lvl>
    <w:lvl w:ilvl="2" w:tplc="040A0005" w:tentative="1">
      <w:start w:val="1"/>
      <w:numFmt w:val="bullet"/>
      <w:lvlText w:val=""/>
      <w:lvlJc w:val="left"/>
      <w:pPr>
        <w:ind w:left="2647" w:hanging="360"/>
      </w:pPr>
      <w:rPr>
        <w:rFonts w:ascii="Wingdings" w:hAnsi="Wingdings" w:hint="default"/>
      </w:rPr>
    </w:lvl>
    <w:lvl w:ilvl="3" w:tplc="040A0001" w:tentative="1">
      <w:start w:val="1"/>
      <w:numFmt w:val="bullet"/>
      <w:lvlText w:val=""/>
      <w:lvlJc w:val="left"/>
      <w:pPr>
        <w:ind w:left="3367" w:hanging="360"/>
      </w:pPr>
      <w:rPr>
        <w:rFonts w:ascii="Symbol" w:hAnsi="Symbol" w:hint="default"/>
      </w:rPr>
    </w:lvl>
    <w:lvl w:ilvl="4" w:tplc="040A0003" w:tentative="1">
      <w:start w:val="1"/>
      <w:numFmt w:val="bullet"/>
      <w:lvlText w:val="o"/>
      <w:lvlJc w:val="left"/>
      <w:pPr>
        <w:ind w:left="4087" w:hanging="360"/>
      </w:pPr>
      <w:rPr>
        <w:rFonts w:ascii="Courier New" w:hAnsi="Courier New" w:cs="Courier New" w:hint="default"/>
      </w:rPr>
    </w:lvl>
    <w:lvl w:ilvl="5" w:tplc="040A0005" w:tentative="1">
      <w:start w:val="1"/>
      <w:numFmt w:val="bullet"/>
      <w:lvlText w:val=""/>
      <w:lvlJc w:val="left"/>
      <w:pPr>
        <w:ind w:left="4807" w:hanging="360"/>
      </w:pPr>
      <w:rPr>
        <w:rFonts w:ascii="Wingdings" w:hAnsi="Wingdings" w:hint="default"/>
      </w:rPr>
    </w:lvl>
    <w:lvl w:ilvl="6" w:tplc="040A0001" w:tentative="1">
      <w:start w:val="1"/>
      <w:numFmt w:val="bullet"/>
      <w:lvlText w:val=""/>
      <w:lvlJc w:val="left"/>
      <w:pPr>
        <w:ind w:left="5527" w:hanging="360"/>
      </w:pPr>
      <w:rPr>
        <w:rFonts w:ascii="Symbol" w:hAnsi="Symbol" w:hint="default"/>
      </w:rPr>
    </w:lvl>
    <w:lvl w:ilvl="7" w:tplc="040A0003" w:tentative="1">
      <w:start w:val="1"/>
      <w:numFmt w:val="bullet"/>
      <w:lvlText w:val="o"/>
      <w:lvlJc w:val="left"/>
      <w:pPr>
        <w:ind w:left="6247" w:hanging="360"/>
      </w:pPr>
      <w:rPr>
        <w:rFonts w:ascii="Courier New" w:hAnsi="Courier New" w:cs="Courier New" w:hint="default"/>
      </w:rPr>
    </w:lvl>
    <w:lvl w:ilvl="8" w:tplc="040A0005" w:tentative="1">
      <w:start w:val="1"/>
      <w:numFmt w:val="bullet"/>
      <w:lvlText w:val=""/>
      <w:lvlJc w:val="left"/>
      <w:pPr>
        <w:ind w:left="6967" w:hanging="360"/>
      </w:pPr>
      <w:rPr>
        <w:rFonts w:ascii="Wingdings" w:hAnsi="Wingdings" w:hint="default"/>
      </w:rPr>
    </w:lvl>
  </w:abstractNum>
  <w:abstractNum w:abstractNumId="10" w15:restartNumberingAfterBreak="0">
    <w:nsid w:val="63876F84"/>
    <w:multiLevelType w:val="hybridMultilevel"/>
    <w:tmpl w:val="D6B80C8C"/>
    <w:lvl w:ilvl="0" w:tplc="0409000D">
      <w:start w:val="1"/>
      <w:numFmt w:val="bullet"/>
      <w:lvlText w:val=""/>
      <w:lvlJc w:val="left"/>
      <w:pPr>
        <w:tabs>
          <w:tab w:val="num" w:pos="1080"/>
        </w:tabs>
        <w:ind w:left="1080" w:hanging="360"/>
      </w:pPr>
      <w:rPr>
        <w:rFonts w:ascii="Wingdings" w:hAnsi="Wingdings" w:hint="default"/>
      </w:rPr>
    </w:lvl>
    <w:lvl w:ilvl="1" w:tplc="D07CDEBC" w:tentative="1">
      <w:start w:val="1"/>
      <w:numFmt w:val="bullet"/>
      <w:lvlText w:val="•"/>
      <w:lvlJc w:val="left"/>
      <w:pPr>
        <w:tabs>
          <w:tab w:val="num" w:pos="1800"/>
        </w:tabs>
        <w:ind w:left="1800" w:hanging="360"/>
      </w:pPr>
      <w:rPr>
        <w:rFonts w:ascii="Arial" w:hAnsi="Arial" w:hint="default"/>
      </w:rPr>
    </w:lvl>
    <w:lvl w:ilvl="2" w:tplc="8D1C0606" w:tentative="1">
      <w:start w:val="1"/>
      <w:numFmt w:val="bullet"/>
      <w:lvlText w:val="•"/>
      <w:lvlJc w:val="left"/>
      <w:pPr>
        <w:tabs>
          <w:tab w:val="num" w:pos="2520"/>
        </w:tabs>
        <w:ind w:left="2520" w:hanging="360"/>
      </w:pPr>
      <w:rPr>
        <w:rFonts w:ascii="Arial" w:hAnsi="Arial" w:hint="default"/>
      </w:rPr>
    </w:lvl>
    <w:lvl w:ilvl="3" w:tplc="7966DD0A" w:tentative="1">
      <w:start w:val="1"/>
      <w:numFmt w:val="bullet"/>
      <w:lvlText w:val="•"/>
      <w:lvlJc w:val="left"/>
      <w:pPr>
        <w:tabs>
          <w:tab w:val="num" w:pos="3240"/>
        </w:tabs>
        <w:ind w:left="3240" w:hanging="360"/>
      </w:pPr>
      <w:rPr>
        <w:rFonts w:ascii="Arial" w:hAnsi="Arial" w:hint="default"/>
      </w:rPr>
    </w:lvl>
    <w:lvl w:ilvl="4" w:tplc="7D5CD164" w:tentative="1">
      <w:start w:val="1"/>
      <w:numFmt w:val="bullet"/>
      <w:lvlText w:val="•"/>
      <w:lvlJc w:val="left"/>
      <w:pPr>
        <w:tabs>
          <w:tab w:val="num" w:pos="3960"/>
        </w:tabs>
        <w:ind w:left="3960" w:hanging="360"/>
      </w:pPr>
      <w:rPr>
        <w:rFonts w:ascii="Arial" w:hAnsi="Arial" w:hint="default"/>
      </w:rPr>
    </w:lvl>
    <w:lvl w:ilvl="5" w:tplc="98068372" w:tentative="1">
      <w:start w:val="1"/>
      <w:numFmt w:val="bullet"/>
      <w:lvlText w:val="•"/>
      <w:lvlJc w:val="left"/>
      <w:pPr>
        <w:tabs>
          <w:tab w:val="num" w:pos="4680"/>
        </w:tabs>
        <w:ind w:left="4680" w:hanging="360"/>
      </w:pPr>
      <w:rPr>
        <w:rFonts w:ascii="Arial" w:hAnsi="Arial" w:hint="default"/>
      </w:rPr>
    </w:lvl>
    <w:lvl w:ilvl="6" w:tplc="52C24C6E" w:tentative="1">
      <w:start w:val="1"/>
      <w:numFmt w:val="bullet"/>
      <w:lvlText w:val="•"/>
      <w:lvlJc w:val="left"/>
      <w:pPr>
        <w:tabs>
          <w:tab w:val="num" w:pos="5400"/>
        </w:tabs>
        <w:ind w:left="5400" w:hanging="360"/>
      </w:pPr>
      <w:rPr>
        <w:rFonts w:ascii="Arial" w:hAnsi="Arial" w:hint="default"/>
      </w:rPr>
    </w:lvl>
    <w:lvl w:ilvl="7" w:tplc="9F82C3C0" w:tentative="1">
      <w:start w:val="1"/>
      <w:numFmt w:val="bullet"/>
      <w:lvlText w:val="•"/>
      <w:lvlJc w:val="left"/>
      <w:pPr>
        <w:tabs>
          <w:tab w:val="num" w:pos="6120"/>
        </w:tabs>
        <w:ind w:left="6120" w:hanging="360"/>
      </w:pPr>
      <w:rPr>
        <w:rFonts w:ascii="Arial" w:hAnsi="Arial" w:hint="default"/>
      </w:rPr>
    </w:lvl>
    <w:lvl w:ilvl="8" w:tplc="2EE802B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6A4770F4"/>
    <w:multiLevelType w:val="hybridMultilevel"/>
    <w:tmpl w:val="35C2D91A"/>
    <w:lvl w:ilvl="0" w:tplc="CD6EA266">
      <w:start w:val="1"/>
      <w:numFmt w:val="bullet"/>
      <w:lvlText w:val="•"/>
      <w:lvlJc w:val="left"/>
      <w:pPr>
        <w:ind w:left="360" w:hanging="360"/>
      </w:pPr>
      <w:rPr>
        <w:rFonts w:ascii="Times New Roman" w:hAnsi="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74B10D83"/>
    <w:multiLevelType w:val="hybridMultilevel"/>
    <w:tmpl w:val="B85ACE70"/>
    <w:lvl w:ilvl="0" w:tplc="0409000D">
      <w:start w:val="1"/>
      <w:numFmt w:val="bullet"/>
      <w:lvlText w:val=""/>
      <w:lvlJc w:val="left"/>
      <w:pPr>
        <w:ind w:left="847" w:hanging="360"/>
      </w:pPr>
      <w:rPr>
        <w:rFonts w:ascii="Wingdings" w:hAnsi="Wingdings" w:hint="default"/>
        <w:color w:val="000000"/>
      </w:rPr>
    </w:lvl>
    <w:lvl w:ilvl="1" w:tplc="44BA10D0">
      <w:numFmt w:val="bullet"/>
      <w:lvlText w:val="•"/>
      <w:lvlJc w:val="left"/>
      <w:pPr>
        <w:ind w:left="1567" w:hanging="360"/>
      </w:pPr>
      <w:rPr>
        <w:rFonts w:ascii="Calibri Light" w:eastAsia="Times New Roman" w:hAnsi="Calibri Light" w:cs="Calibri Light" w:hint="default"/>
        <w:color w:val="000000"/>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3" w15:restartNumberingAfterBreak="0">
    <w:nsid w:val="79EE6268"/>
    <w:multiLevelType w:val="hybridMultilevel"/>
    <w:tmpl w:val="73F6146E"/>
    <w:lvl w:ilvl="0" w:tplc="040A0017">
      <w:start w:val="1"/>
      <w:numFmt w:val="lowerLetter"/>
      <w:lvlText w:val="%1)"/>
      <w:lvlJc w:val="left"/>
      <w:pPr>
        <w:ind w:left="1080" w:hanging="360"/>
      </w:pPr>
      <w:rPr>
        <w:rFont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4" w15:restartNumberingAfterBreak="0">
    <w:nsid w:val="7F1929A1"/>
    <w:multiLevelType w:val="hybridMultilevel"/>
    <w:tmpl w:val="6C92AEF2"/>
    <w:lvl w:ilvl="0" w:tplc="040A0017">
      <w:start w:val="1"/>
      <w:numFmt w:val="lowerLetter"/>
      <w:lvlText w:val="%1)"/>
      <w:lvlJc w:val="left"/>
      <w:pPr>
        <w:ind w:left="360" w:hanging="360"/>
      </w:pPr>
      <w:rPr>
        <w:rFonts w:hint="default"/>
      </w:rPr>
    </w:lvl>
    <w:lvl w:ilvl="1" w:tplc="04090003" w:tentative="1">
      <w:start w:val="1"/>
      <w:numFmt w:val="bullet"/>
      <w:lvlText w:val="o"/>
      <w:lvlJc w:val="left"/>
      <w:pPr>
        <w:ind w:left="852" w:hanging="360"/>
      </w:pPr>
      <w:rPr>
        <w:rFonts w:ascii="Courier New" w:hAnsi="Courier New" w:cs="Courier New" w:hint="default"/>
      </w:rPr>
    </w:lvl>
    <w:lvl w:ilvl="2" w:tplc="04090005" w:tentative="1">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num w:numId="1">
    <w:abstractNumId w:val="13"/>
  </w:num>
  <w:num w:numId="2">
    <w:abstractNumId w:val="10"/>
  </w:num>
  <w:num w:numId="3">
    <w:abstractNumId w:val="6"/>
  </w:num>
  <w:num w:numId="4">
    <w:abstractNumId w:val="12"/>
  </w:num>
  <w:num w:numId="5">
    <w:abstractNumId w:val="3"/>
  </w:num>
  <w:num w:numId="6">
    <w:abstractNumId w:val="14"/>
  </w:num>
  <w:num w:numId="7">
    <w:abstractNumId w:val="9"/>
  </w:num>
  <w:num w:numId="8">
    <w:abstractNumId w:val="7"/>
  </w:num>
  <w:num w:numId="9">
    <w:abstractNumId w:val="11"/>
  </w:num>
  <w:num w:numId="10">
    <w:abstractNumId w:val="5"/>
  </w:num>
  <w:num w:numId="11">
    <w:abstractNumId w:val="1"/>
  </w:num>
  <w:num w:numId="12">
    <w:abstractNumId w:val="8"/>
  </w:num>
  <w:num w:numId="13">
    <w:abstractNumId w:val="4"/>
  </w:num>
  <w:num w:numId="14">
    <w:abstractNumId w:val="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8D"/>
    <w:rsid w:val="0005677E"/>
    <w:rsid w:val="00071BC8"/>
    <w:rsid w:val="0007254C"/>
    <w:rsid w:val="000B73AD"/>
    <w:rsid w:val="000D18DC"/>
    <w:rsid w:val="000D4A34"/>
    <w:rsid w:val="000F363A"/>
    <w:rsid w:val="001377D8"/>
    <w:rsid w:val="00151AF3"/>
    <w:rsid w:val="00184507"/>
    <w:rsid w:val="00191792"/>
    <w:rsid w:val="001A228E"/>
    <w:rsid w:val="001D2948"/>
    <w:rsid w:val="0024547A"/>
    <w:rsid w:val="00247192"/>
    <w:rsid w:val="002579AF"/>
    <w:rsid w:val="00260C84"/>
    <w:rsid w:val="002854A5"/>
    <w:rsid w:val="002A7973"/>
    <w:rsid w:val="002C7303"/>
    <w:rsid w:val="002F1164"/>
    <w:rsid w:val="00377AA4"/>
    <w:rsid w:val="003C26EB"/>
    <w:rsid w:val="00415C17"/>
    <w:rsid w:val="004163C8"/>
    <w:rsid w:val="00475953"/>
    <w:rsid w:val="00481527"/>
    <w:rsid w:val="004C2CC8"/>
    <w:rsid w:val="00507949"/>
    <w:rsid w:val="005135E4"/>
    <w:rsid w:val="00517C8D"/>
    <w:rsid w:val="00557FC7"/>
    <w:rsid w:val="00566812"/>
    <w:rsid w:val="00575115"/>
    <w:rsid w:val="005D1B5D"/>
    <w:rsid w:val="0064462F"/>
    <w:rsid w:val="00655DE7"/>
    <w:rsid w:val="006700FC"/>
    <w:rsid w:val="00691765"/>
    <w:rsid w:val="006B66E0"/>
    <w:rsid w:val="006E09AC"/>
    <w:rsid w:val="006E5161"/>
    <w:rsid w:val="007000BC"/>
    <w:rsid w:val="007016AF"/>
    <w:rsid w:val="007017F1"/>
    <w:rsid w:val="0071145B"/>
    <w:rsid w:val="0078663A"/>
    <w:rsid w:val="0079373E"/>
    <w:rsid w:val="0080384F"/>
    <w:rsid w:val="00815EFC"/>
    <w:rsid w:val="00861B06"/>
    <w:rsid w:val="00876B6A"/>
    <w:rsid w:val="00881BC8"/>
    <w:rsid w:val="008933FE"/>
    <w:rsid w:val="008B739C"/>
    <w:rsid w:val="008C01A5"/>
    <w:rsid w:val="008D7B3B"/>
    <w:rsid w:val="008F374D"/>
    <w:rsid w:val="00901C95"/>
    <w:rsid w:val="00936980"/>
    <w:rsid w:val="00944933"/>
    <w:rsid w:val="00977DDA"/>
    <w:rsid w:val="00994C7B"/>
    <w:rsid w:val="009C0507"/>
    <w:rsid w:val="009F3655"/>
    <w:rsid w:val="009F79EA"/>
    <w:rsid w:val="00A51DCB"/>
    <w:rsid w:val="00A65FD8"/>
    <w:rsid w:val="00A75282"/>
    <w:rsid w:val="00A94911"/>
    <w:rsid w:val="00AC7C1F"/>
    <w:rsid w:val="00AD280A"/>
    <w:rsid w:val="00AD3B94"/>
    <w:rsid w:val="00AE3FD1"/>
    <w:rsid w:val="00AF34B4"/>
    <w:rsid w:val="00B02D26"/>
    <w:rsid w:val="00B17BCA"/>
    <w:rsid w:val="00B36C34"/>
    <w:rsid w:val="00B43101"/>
    <w:rsid w:val="00B62115"/>
    <w:rsid w:val="00B901B5"/>
    <w:rsid w:val="00BC5951"/>
    <w:rsid w:val="00BF1055"/>
    <w:rsid w:val="00BF1182"/>
    <w:rsid w:val="00C05846"/>
    <w:rsid w:val="00C45DF2"/>
    <w:rsid w:val="00C5715D"/>
    <w:rsid w:val="00C779BA"/>
    <w:rsid w:val="00C90E72"/>
    <w:rsid w:val="00CA3AFA"/>
    <w:rsid w:val="00CC1D7C"/>
    <w:rsid w:val="00CE2C29"/>
    <w:rsid w:val="00D01784"/>
    <w:rsid w:val="00D03190"/>
    <w:rsid w:val="00D12B99"/>
    <w:rsid w:val="00D236E2"/>
    <w:rsid w:val="00D40E38"/>
    <w:rsid w:val="00DE426E"/>
    <w:rsid w:val="00DF0FB5"/>
    <w:rsid w:val="00DF52C9"/>
    <w:rsid w:val="00E21902"/>
    <w:rsid w:val="00E35998"/>
    <w:rsid w:val="00E52098"/>
    <w:rsid w:val="00E6037A"/>
    <w:rsid w:val="00EC6DDD"/>
    <w:rsid w:val="00F811C4"/>
    <w:rsid w:val="00F85882"/>
    <w:rsid w:val="00FC6E00"/>
    <w:rsid w:val="00FD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63B49"/>
  <w15:chartTrackingRefBased/>
  <w15:docId w15:val="{36DD9E2D-4313-4B0E-A64F-DB6BA34D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E00"/>
  </w:style>
  <w:style w:type="paragraph" w:styleId="Ttulo1">
    <w:name w:val="heading 1"/>
    <w:basedOn w:val="Normal"/>
    <w:next w:val="Normal"/>
    <w:link w:val="Ttulo1Car"/>
    <w:uiPriority w:val="9"/>
    <w:qFormat/>
    <w:rsid w:val="00137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7C8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17C8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17C8D"/>
  </w:style>
  <w:style w:type="paragraph" w:styleId="Piedepgina">
    <w:name w:val="footer"/>
    <w:basedOn w:val="Normal"/>
    <w:link w:val="PiedepginaCar"/>
    <w:uiPriority w:val="99"/>
    <w:unhideWhenUsed/>
    <w:rsid w:val="00517C8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17C8D"/>
  </w:style>
  <w:style w:type="paragraph" w:customStyle="1" w:styleId="Encabezado1">
    <w:name w:val="Encabezado1"/>
    <w:basedOn w:val="Normal"/>
    <w:next w:val="Encabezado"/>
    <w:uiPriority w:val="99"/>
    <w:unhideWhenUsed/>
    <w:rsid w:val="00517C8D"/>
    <w:pPr>
      <w:tabs>
        <w:tab w:val="center" w:pos="4419"/>
        <w:tab w:val="right" w:pos="8838"/>
      </w:tabs>
      <w:spacing w:after="0" w:line="240" w:lineRule="auto"/>
    </w:pPr>
    <w:rPr>
      <w:lang w:val="es-CL"/>
    </w:rPr>
  </w:style>
  <w:style w:type="paragraph" w:styleId="Prrafodelista">
    <w:name w:val="List Paragraph"/>
    <w:basedOn w:val="Normal"/>
    <w:uiPriority w:val="34"/>
    <w:qFormat/>
    <w:rsid w:val="00E21902"/>
    <w:pPr>
      <w:ind w:left="720"/>
      <w:contextualSpacing/>
    </w:pPr>
  </w:style>
  <w:style w:type="paragraph" w:styleId="Textodeglobo">
    <w:name w:val="Balloon Text"/>
    <w:basedOn w:val="Normal"/>
    <w:link w:val="TextodegloboCar"/>
    <w:uiPriority w:val="99"/>
    <w:semiHidden/>
    <w:unhideWhenUsed/>
    <w:rsid w:val="0024547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547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24547A"/>
    <w:rPr>
      <w:sz w:val="16"/>
      <w:szCs w:val="16"/>
    </w:rPr>
  </w:style>
  <w:style w:type="paragraph" w:styleId="Textocomentario">
    <w:name w:val="annotation text"/>
    <w:basedOn w:val="Normal"/>
    <w:link w:val="TextocomentarioCar"/>
    <w:uiPriority w:val="99"/>
    <w:semiHidden/>
    <w:unhideWhenUsed/>
    <w:rsid w:val="002454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547A"/>
    <w:rPr>
      <w:sz w:val="20"/>
      <w:szCs w:val="20"/>
    </w:rPr>
  </w:style>
  <w:style w:type="paragraph" w:styleId="Asuntodelcomentario">
    <w:name w:val="annotation subject"/>
    <w:basedOn w:val="Textocomentario"/>
    <w:next w:val="Textocomentario"/>
    <w:link w:val="AsuntodelcomentarioCar"/>
    <w:uiPriority w:val="99"/>
    <w:semiHidden/>
    <w:unhideWhenUsed/>
    <w:rsid w:val="0024547A"/>
    <w:rPr>
      <w:b/>
      <w:bCs/>
    </w:rPr>
  </w:style>
  <w:style w:type="character" w:customStyle="1" w:styleId="AsuntodelcomentarioCar">
    <w:name w:val="Asunto del comentario Car"/>
    <w:basedOn w:val="TextocomentarioCar"/>
    <w:link w:val="Asuntodelcomentario"/>
    <w:uiPriority w:val="99"/>
    <w:semiHidden/>
    <w:rsid w:val="0024547A"/>
    <w:rPr>
      <w:b/>
      <w:bCs/>
      <w:sz w:val="20"/>
      <w:szCs w:val="20"/>
    </w:rPr>
  </w:style>
  <w:style w:type="paragraph" w:styleId="Sinespaciado">
    <w:name w:val="No Spacing"/>
    <w:uiPriority w:val="1"/>
    <w:qFormat/>
    <w:rsid w:val="001377D8"/>
    <w:pPr>
      <w:spacing w:after="0" w:line="240" w:lineRule="auto"/>
    </w:pPr>
  </w:style>
  <w:style w:type="character" w:customStyle="1" w:styleId="Ttulo1Car">
    <w:name w:val="Título 1 Car"/>
    <w:basedOn w:val="Fuentedeprrafopredeter"/>
    <w:link w:val="Ttulo1"/>
    <w:uiPriority w:val="9"/>
    <w:rsid w:val="001377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6302">
      <w:bodyDiv w:val="1"/>
      <w:marLeft w:val="0"/>
      <w:marRight w:val="0"/>
      <w:marTop w:val="0"/>
      <w:marBottom w:val="0"/>
      <w:divBdr>
        <w:top w:val="none" w:sz="0" w:space="0" w:color="auto"/>
        <w:left w:val="none" w:sz="0" w:space="0" w:color="auto"/>
        <w:bottom w:val="none" w:sz="0" w:space="0" w:color="auto"/>
        <w:right w:val="none" w:sz="0" w:space="0" w:color="auto"/>
      </w:divBdr>
      <w:divsChild>
        <w:div w:id="1047071848">
          <w:marLeft w:val="547"/>
          <w:marRight w:val="0"/>
          <w:marTop w:val="0"/>
          <w:marBottom w:val="0"/>
          <w:divBdr>
            <w:top w:val="none" w:sz="0" w:space="0" w:color="auto"/>
            <w:left w:val="none" w:sz="0" w:space="0" w:color="auto"/>
            <w:bottom w:val="none" w:sz="0" w:space="0" w:color="auto"/>
            <w:right w:val="none" w:sz="0" w:space="0" w:color="auto"/>
          </w:divBdr>
        </w:div>
        <w:div w:id="338050229">
          <w:marLeft w:val="547"/>
          <w:marRight w:val="0"/>
          <w:marTop w:val="0"/>
          <w:marBottom w:val="0"/>
          <w:divBdr>
            <w:top w:val="none" w:sz="0" w:space="0" w:color="auto"/>
            <w:left w:val="none" w:sz="0" w:space="0" w:color="auto"/>
            <w:bottom w:val="none" w:sz="0" w:space="0" w:color="auto"/>
            <w:right w:val="none" w:sz="0" w:space="0" w:color="auto"/>
          </w:divBdr>
        </w:div>
        <w:div w:id="1109544760">
          <w:marLeft w:val="547"/>
          <w:marRight w:val="0"/>
          <w:marTop w:val="0"/>
          <w:marBottom w:val="0"/>
          <w:divBdr>
            <w:top w:val="none" w:sz="0" w:space="0" w:color="auto"/>
            <w:left w:val="none" w:sz="0" w:space="0" w:color="auto"/>
            <w:bottom w:val="none" w:sz="0" w:space="0" w:color="auto"/>
            <w:right w:val="none" w:sz="0" w:space="0" w:color="auto"/>
          </w:divBdr>
        </w:div>
        <w:div w:id="369569686">
          <w:marLeft w:val="547"/>
          <w:marRight w:val="0"/>
          <w:marTop w:val="0"/>
          <w:marBottom w:val="0"/>
          <w:divBdr>
            <w:top w:val="none" w:sz="0" w:space="0" w:color="auto"/>
            <w:left w:val="none" w:sz="0" w:space="0" w:color="auto"/>
            <w:bottom w:val="none" w:sz="0" w:space="0" w:color="auto"/>
            <w:right w:val="none" w:sz="0" w:space="0" w:color="auto"/>
          </w:divBdr>
        </w:div>
      </w:divsChild>
    </w:div>
    <w:div w:id="573124601">
      <w:bodyDiv w:val="1"/>
      <w:marLeft w:val="0"/>
      <w:marRight w:val="0"/>
      <w:marTop w:val="0"/>
      <w:marBottom w:val="0"/>
      <w:divBdr>
        <w:top w:val="none" w:sz="0" w:space="0" w:color="auto"/>
        <w:left w:val="none" w:sz="0" w:space="0" w:color="auto"/>
        <w:bottom w:val="none" w:sz="0" w:space="0" w:color="auto"/>
        <w:right w:val="none" w:sz="0" w:space="0" w:color="auto"/>
      </w:divBdr>
    </w:div>
    <w:div w:id="685208266">
      <w:bodyDiv w:val="1"/>
      <w:marLeft w:val="0"/>
      <w:marRight w:val="0"/>
      <w:marTop w:val="0"/>
      <w:marBottom w:val="0"/>
      <w:divBdr>
        <w:top w:val="none" w:sz="0" w:space="0" w:color="auto"/>
        <w:left w:val="none" w:sz="0" w:space="0" w:color="auto"/>
        <w:bottom w:val="none" w:sz="0" w:space="0" w:color="auto"/>
        <w:right w:val="none" w:sz="0" w:space="0" w:color="auto"/>
      </w:divBdr>
      <w:divsChild>
        <w:div w:id="439184125">
          <w:marLeft w:val="446"/>
          <w:marRight w:val="0"/>
          <w:marTop w:val="0"/>
          <w:marBottom w:val="0"/>
          <w:divBdr>
            <w:top w:val="none" w:sz="0" w:space="0" w:color="auto"/>
            <w:left w:val="none" w:sz="0" w:space="0" w:color="auto"/>
            <w:bottom w:val="none" w:sz="0" w:space="0" w:color="auto"/>
            <w:right w:val="none" w:sz="0" w:space="0" w:color="auto"/>
          </w:divBdr>
        </w:div>
        <w:div w:id="1157647484">
          <w:marLeft w:val="446"/>
          <w:marRight w:val="0"/>
          <w:marTop w:val="0"/>
          <w:marBottom w:val="0"/>
          <w:divBdr>
            <w:top w:val="none" w:sz="0" w:space="0" w:color="auto"/>
            <w:left w:val="none" w:sz="0" w:space="0" w:color="auto"/>
            <w:bottom w:val="none" w:sz="0" w:space="0" w:color="auto"/>
            <w:right w:val="none" w:sz="0" w:space="0" w:color="auto"/>
          </w:divBdr>
        </w:div>
        <w:div w:id="1646160287">
          <w:marLeft w:val="446"/>
          <w:marRight w:val="0"/>
          <w:marTop w:val="0"/>
          <w:marBottom w:val="0"/>
          <w:divBdr>
            <w:top w:val="none" w:sz="0" w:space="0" w:color="auto"/>
            <w:left w:val="none" w:sz="0" w:space="0" w:color="auto"/>
            <w:bottom w:val="none" w:sz="0" w:space="0" w:color="auto"/>
            <w:right w:val="none" w:sz="0" w:space="0" w:color="auto"/>
          </w:divBdr>
        </w:div>
      </w:divsChild>
    </w:div>
    <w:div w:id="714088124">
      <w:bodyDiv w:val="1"/>
      <w:marLeft w:val="0"/>
      <w:marRight w:val="0"/>
      <w:marTop w:val="0"/>
      <w:marBottom w:val="0"/>
      <w:divBdr>
        <w:top w:val="none" w:sz="0" w:space="0" w:color="auto"/>
        <w:left w:val="none" w:sz="0" w:space="0" w:color="auto"/>
        <w:bottom w:val="none" w:sz="0" w:space="0" w:color="auto"/>
        <w:right w:val="none" w:sz="0" w:space="0" w:color="auto"/>
      </w:divBdr>
      <w:divsChild>
        <w:div w:id="234709407">
          <w:marLeft w:val="547"/>
          <w:marRight w:val="0"/>
          <w:marTop w:val="0"/>
          <w:marBottom w:val="0"/>
          <w:divBdr>
            <w:top w:val="none" w:sz="0" w:space="0" w:color="auto"/>
            <w:left w:val="none" w:sz="0" w:space="0" w:color="auto"/>
            <w:bottom w:val="none" w:sz="0" w:space="0" w:color="auto"/>
            <w:right w:val="none" w:sz="0" w:space="0" w:color="auto"/>
          </w:divBdr>
        </w:div>
      </w:divsChild>
    </w:div>
    <w:div w:id="884561304">
      <w:bodyDiv w:val="1"/>
      <w:marLeft w:val="0"/>
      <w:marRight w:val="0"/>
      <w:marTop w:val="0"/>
      <w:marBottom w:val="0"/>
      <w:divBdr>
        <w:top w:val="none" w:sz="0" w:space="0" w:color="auto"/>
        <w:left w:val="none" w:sz="0" w:space="0" w:color="auto"/>
        <w:bottom w:val="none" w:sz="0" w:space="0" w:color="auto"/>
        <w:right w:val="none" w:sz="0" w:space="0" w:color="auto"/>
      </w:divBdr>
      <w:divsChild>
        <w:div w:id="112867708">
          <w:marLeft w:val="446"/>
          <w:marRight w:val="0"/>
          <w:marTop w:val="0"/>
          <w:marBottom w:val="0"/>
          <w:divBdr>
            <w:top w:val="none" w:sz="0" w:space="0" w:color="auto"/>
            <w:left w:val="none" w:sz="0" w:space="0" w:color="auto"/>
            <w:bottom w:val="none" w:sz="0" w:space="0" w:color="auto"/>
            <w:right w:val="none" w:sz="0" w:space="0" w:color="auto"/>
          </w:divBdr>
        </w:div>
        <w:div w:id="777606184">
          <w:marLeft w:val="446"/>
          <w:marRight w:val="0"/>
          <w:marTop w:val="0"/>
          <w:marBottom w:val="0"/>
          <w:divBdr>
            <w:top w:val="none" w:sz="0" w:space="0" w:color="auto"/>
            <w:left w:val="none" w:sz="0" w:space="0" w:color="auto"/>
            <w:bottom w:val="none" w:sz="0" w:space="0" w:color="auto"/>
            <w:right w:val="none" w:sz="0" w:space="0" w:color="auto"/>
          </w:divBdr>
        </w:div>
        <w:div w:id="1303079270">
          <w:marLeft w:val="446"/>
          <w:marRight w:val="0"/>
          <w:marTop w:val="0"/>
          <w:marBottom w:val="0"/>
          <w:divBdr>
            <w:top w:val="none" w:sz="0" w:space="0" w:color="auto"/>
            <w:left w:val="none" w:sz="0" w:space="0" w:color="auto"/>
            <w:bottom w:val="none" w:sz="0" w:space="0" w:color="auto"/>
            <w:right w:val="none" w:sz="0" w:space="0" w:color="auto"/>
          </w:divBdr>
        </w:div>
        <w:div w:id="76370934">
          <w:marLeft w:val="446"/>
          <w:marRight w:val="0"/>
          <w:marTop w:val="0"/>
          <w:marBottom w:val="0"/>
          <w:divBdr>
            <w:top w:val="none" w:sz="0" w:space="0" w:color="auto"/>
            <w:left w:val="none" w:sz="0" w:space="0" w:color="auto"/>
            <w:bottom w:val="none" w:sz="0" w:space="0" w:color="auto"/>
            <w:right w:val="none" w:sz="0" w:space="0" w:color="auto"/>
          </w:divBdr>
        </w:div>
        <w:div w:id="727531788">
          <w:marLeft w:val="446"/>
          <w:marRight w:val="0"/>
          <w:marTop w:val="0"/>
          <w:marBottom w:val="0"/>
          <w:divBdr>
            <w:top w:val="none" w:sz="0" w:space="0" w:color="auto"/>
            <w:left w:val="none" w:sz="0" w:space="0" w:color="auto"/>
            <w:bottom w:val="none" w:sz="0" w:space="0" w:color="auto"/>
            <w:right w:val="none" w:sz="0" w:space="0" w:color="auto"/>
          </w:divBdr>
        </w:div>
        <w:div w:id="1208759027">
          <w:marLeft w:val="446"/>
          <w:marRight w:val="0"/>
          <w:marTop w:val="0"/>
          <w:marBottom w:val="0"/>
          <w:divBdr>
            <w:top w:val="none" w:sz="0" w:space="0" w:color="auto"/>
            <w:left w:val="none" w:sz="0" w:space="0" w:color="auto"/>
            <w:bottom w:val="none" w:sz="0" w:space="0" w:color="auto"/>
            <w:right w:val="none" w:sz="0" w:space="0" w:color="auto"/>
          </w:divBdr>
        </w:div>
      </w:divsChild>
    </w:div>
    <w:div w:id="1030766929">
      <w:bodyDiv w:val="1"/>
      <w:marLeft w:val="0"/>
      <w:marRight w:val="0"/>
      <w:marTop w:val="0"/>
      <w:marBottom w:val="0"/>
      <w:divBdr>
        <w:top w:val="none" w:sz="0" w:space="0" w:color="auto"/>
        <w:left w:val="none" w:sz="0" w:space="0" w:color="auto"/>
        <w:bottom w:val="none" w:sz="0" w:space="0" w:color="auto"/>
        <w:right w:val="none" w:sz="0" w:space="0" w:color="auto"/>
      </w:divBdr>
    </w:div>
    <w:div w:id="1182622891">
      <w:bodyDiv w:val="1"/>
      <w:marLeft w:val="0"/>
      <w:marRight w:val="0"/>
      <w:marTop w:val="0"/>
      <w:marBottom w:val="0"/>
      <w:divBdr>
        <w:top w:val="none" w:sz="0" w:space="0" w:color="auto"/>
        <w:left w:val="none" w:sz="0" w:space="0" w:color="auto"/>
        <w:bottom w:val="none" w:sz="0" w:space="0" w:color="auto"/>
        <w:right w:val="none" w:sz="0" w:space="0" w:color="auto"/>
      </w:divBdr>
    </w:div>
    <w:div w:id="1420369380">
      <w:bodyDiv w:val="1"/>
      <w:marLeft w:val="0"/>
      <w:marRight w:val="0"/>
      <w:marTop w:val="0"/>
      <w:marBottom w:val="0"/>
      <w:divBdr>
        <w:top w:val="none" w:sz="0" w:space="0" w:color="auto"/>
        <w:left w:val="none" w:sz="0" w:space="0" w:color="auto"/>
        <w:bottom w:val="none" w:sz="0" w:space="0" w:color="auto"/>
        <w:right w:val="none" w:sz="0" w:space="0" w:color="auto"/>
      </w:divBdr>
      <w:divsChild>
        <w:div w:id="2023124638">
          <w:marLeft w:val="547"/>
          <w:marRight w:val="0"/>
          <w:marTop w:val="0"/>
          <w:marBottom w:val="0"/>
          <w:divBdr>
            <w:top w:val="none" w:sz="0" w:space="0" w:color="auto"/>
            <w:left w:val="none" w:sz="0" w:space="0" w:color="auto"/>
            <w:bottom w:val="none" w:sz="0" w:space="0" w:color="auto"/>
            <w:right w:val="none" w:sz="0" w:space="0" w:color="auto"/>
          </w:divBdr>
        </w:div>
      </w:divsChild>
    </w:div>
    <w:div w:id="1502236760">
      <w:bodyDiv w:val="1"/>
      <w:marLeft w:val="0"/>
      <w:marRight w:val="0"/>
      <w:marTop w:val="0"/>
      <w:marBottom w:val="0"/>
      <w:divBdr>
        <w:top w:val="none" w:sz="0" w:space="0" w:color="auto"/>
        <w:left w:val="none" w:sz="0" w:space="0" w:color="auto"/>
        <w:bottom w:val="none" w:sz="0" w:space="0" w:color="auto"/>
        <w:right w:val="none" w:sz="0" w:space="0" w:color="auto"/>
      </w:divBdr>
      <w:divsChild>
        <w:div w:id="1377773376">
          <w:marLeft w:val="547"/>
          <w:marRight w:val="0"/>
          <w:marTop w:val="0"/>
          <w:marBottom w:val="0"/>
          <w:divBdr>
            <w:top w:val="none" w:sz="0" w:space="0" w:color="auto"/>
            <w:left w:val="none" w:sz="0" w:space="0" w:color="auto"/>
            <w:bottom w:val="none" w:sz="0" w:space="0" w:color="auto"/>
            <w:right w:val="none" w:sz="0" w:space="0" w:color="auto"/>
          </w:divBdr>
        </w:div>
        <w:div w:id="1209340860">
          <w:marLeft w:val="547"/>
          <w:marRight w:val="0"/>
          <w:marTop w:val="0"/>
          <w:marBottom w:val="0"/>
          <w:divBdr>
            <w:top w:val="none" w:sz="0" w:space="0" w:color="auto"/>
            <w:left w:val="none" w:sz="0" w:space="0" w:color="auto"/>
            <w:bottom w:val="none" w:sz="0" w:space="0" w:color="auto"/>
            <w:right w:val="none" w:sz="0" w:space="0" w:color="auto"/>
          </w:divBdr>
        </w:div>
        <w:div w:id="837616987">
          <w:marLeft w:val="547"/>
          <w:marRight w:val="0"/>
          <w:marTop w:val="0"/>
          <w:marBottom w:val="0"/>
          <w:divBdr>
            <w:top w:val="none" w:sz="0" w:space="0" w:color="auto"/>
            <w:left w:val="none" w:sz="0" w:space="0" w:color="auto"/>
            <w:bottom w:val="none" w:sz="0" w:space="0" w:color="auto"/>
            <w:right w:val="none" w:sz="0" w:space="0" w:color="auto"/>
          </w:divBdr>
        </w:div>
        <w:div w:id="1183739981">
          <w:marLeft w:val="547"/>
          <w:marRight w:val="0"/>
          <w:marTop w:val="0"/>
          <w:marBottom w:val="0"/>
          <w:divBdr>
            <w:top w:val="none" w:sz="0" w:space="0" w:color="auto"/>
            <w:left w:val="none" w:sz="0" w:space="0" w:color="auto"/>
            <w:bottom w:val="none" w:sz="0" w:space="0" w:color="auto"/>
            <w:right w:val="none" w:sz="0" w:space="0" w:color="auto"/>
          </w:divBdr>
        </w:div>
        <w:div w:id="1826781465">
          <w:marLeft w:val="547"/>
          <w:marRight w:val="0"/>
          <w:marTop w:val="0"/>
          <w:marBottom w:val="0"/>
          <w:divBdr>
            <w:top w:val="none" w:sz="0" w:space="0" w:color="auto"/>
            <w:left w:val="none" w:sz="0" w:space="0" w:color="auto"/>
            <w:bottom w:val="none" w:sz="0" w:space="0" w:color="auto"/>
            <w:right w:val="none" w:sz="0" w:space="0" w:color="auto"/>
          </w:divBdr>
        </w:div>
      </w:divsChild>
    </w:div>
    <w:div w:id="1738094265">
      <w:bodyDiv w:val="1"/>
      <w:marLeft w:val="0"/>
      <w:marRight w:val="0"/>
      <w:marTop w:val="0"/>
      <w:marBottom w:val="0"/>
      <w:divBdr>
        <w:top w:val="none" w:sz="0" w:space="0" w:color="auto"/>
        <w:left w:val="none" w:sz="0" w:space="0" w:color="auto"/>
        <w:bottom w:val="none" w:sz="0" w:space="0" w:color="auto"/>
        <w:right w:val="none" w:sz="0" w:space="0" w:color="auto"/>
      </w:divBdr>
    </w:div>
    <w:div w:id="1929314613">
      <w:bodyDiv w:val="1"/>
      <w:marLeft w:val="0"/>
      <w:marRight w:val="0"/>
      <w:marTop w:val="0"/>
      <w:marBottom w:val="0"/>
      <w:divBdr>
        <w:top w:val="none" w:sz="0" w:space="0" w:color="auto"/>
        <w:left w:val="none" w:sz="0" w:space="0" w:color="auto"/>
        <w:bottom w:val="none" w:sz="0" w:space="0" w:color="auto"/>
        <w:right w:val="none" w:sz="0" w:space="0" w:color="auto"/>
      </w:divBdr>
      <w:divsChild>
        <w:div w:id="1955211840">
          <w:marLeft w:val="547"/>
          <w:marRight w:val="0"/>
          <w:marTop w:val="0"/>
          <w:marBottom w:val="0"/>
          <w:divBdr>
            <w:top w:val="none" w:sz="0" w:space="0" w:color="auto"/>
            <w:left w:val="none" w:sz="0" w:space="0" w:color="auto"/>
            <w:bottom w:val="none" w:sz="0" w:space="0" w:color="auto"/>
            <w:right w:val="none" w:sz="0" w:space="0" w:color="auto"/>
          </w:divBdr>
        </w:div>
      </w:divsChild>
    </w:div>
    <w:div w:id="2007241595">
      <w:bodyDiv w:val="1"/>
      <w:marLeft w:val="0"/>
      <w:marRight w:val="0"/>
      <w:marTop w:val="0"/>
      <w:marBottom w:val="0"/>
      <w:divBdr>
        <w:top w:val="none" w:sz="0" w:space="0" w:color="auto"/>
        <w:left w:val="none" w:sz="0" w:space="0" w:color="auto"/>
        <w:bottom w:val="none" w:sz="0" w:space="0" w:color="auto"/>
        <w:right w:val="none" w:sz="0" w:space="0" w:color="auto"/>
      </w:divBdr>
    </w:div>
    <w:div w:id="2086297376">
      <w:bodyDiv w:val="1"/>
      <w:marLeft w:val="0"/>
      <w:marRight w:val="0"/>
      <w:marTop w:val="0"/>
      <w:marBottom w:val="0"/>
      <w:divBdr>
        <w:top w:val="none" w:sz="0" w:space="0" w:color="auto"/>
        <w:left w:val="none" w:sz="0" w:space="0" w:color="auto"/>
        <w:bottom w:val="none" w:sz="0" w:space="0" w:color="auto"/>
        <w:right w:val="none" w:sz="0" w:space="0" w:color="auto"/>
      </w:divBdr>
      <w:divsChild>
        <w:div w:id="1093822461">
          <w:marLeft w:val="547"/>
          <w:marRight w:val="0"/>
          <w:marTop w:val="0"/>
          <w:marBottom w:val="0"/>
          <w:divBdr>
            <w:top w:val="none" w:sz="0" w:space="0" w:color="auto"/>
            <w:left w:val="none" w:sz="0" w:space="0" w:color="auto"/>
            <w:bottom w:val="none" w:sz="0" w:space="0" w:color="auto"/>
            <w:right w:val="none" w:sz="0" w:space="0" w:color="auto"/>
          </w:divBdr>
        </w:div>
      </w:divsChild>
    </w:div>
    <w:div w:id="2090232377">
      <w:bodyDiv w:val="1"/>
      <w:marLeft w:val="0"/>
      <w:marRight w:val="0"/>
      <w:marTop w:val="0"/>
      <w:marBottom w:val="0"/>
      <w:divBdr>
        <w:top w:val="none" w:sz="0" w:space="0" w:color="auto"/>
        <w:left w:val="none" w:sz="0" w:space="0" w:color="auto"/>
        <w:bottom w:val="none" w:sz="0" w:space="0" w:color="auto"/>
        <w:right w:val="none" w:sz="0" w:space="0" w:color="auto"/>
      </w:divBdr>
      <w:divsChild>
        <w:div w:id="1737819654">
          <w:marLeft w:val="547"/>
          <w:marRight w:val="0"/>
          <w:marTop w:val="0"/>
          <w:marBottom w:val="0"/>
          <w:divBdr>
            <w:top w:val="none" w:sz="0" w:space="0" w:color="auto"/>
            <w:left w:val="none" w:sz="0" w:space="0" w:color="auto"/>
            <w:bottom w:val="none" w:sz="0" w:space="0" w:color="auto"/>
            <w:right w:val="none" w:sz="0" w:space="0" w:color="auto"/>
          </w:divBdr>
        </w:div>
        <w:div w:id="194583681">
          <w:marLeft w:val="547"/>
          <w:marRight w:val="0"/>
          <w:marTop w:val="0"/>
          <w:marBottom w:val="0"/>
          <w:divBdr>
            <w:top w:val="none" w:sz="0" w:space="0" w:color="auto"/>
            <w:left w:val="none" w:sz="0" w:space="0" w:color="auto"/>
            <w:bottom w:val="none" w:sz="0" w:space="0" w:color="auto"/>
            <w:right w:val="none" w:sz="0" w:space="0" w:color="auto"/>
          </w:divBdr>
        </w:div>
        <w:div w:id="1407142165">
          <w:marLeft w:val="547"/>
          <w:marRight w:val="0"/>
          <w:marTop w:val="0"/>
          <w:marBottom w:val="0"/>
          <w:divBdr>
            <w:top w:val="none" w:sz="0" w:space="0" w:color="auto"/>
            <w:left w:val="none" w:sz="0" w:space="0" w:color="auto"/>
            <w:bottom w:val="none" w:sz="0" w:space="0" w:color="auto"/>
            <w:right w:val="none" w:sz="0" w:space="0" w:color="auto"/>
          </w:divBdr>
        </w:div>
        <w:div w:id="580912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BEFC6-5168-40F0-AEDA-1D3CCF07B1A3}"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s-ES"/>
        </a:p>
      </dgm:t>
    </dgm:pt>
    <dgm:pt modelId="{93341E77-A9A3-4B58-800F-7628658E3C9B}">
      <dgm:prSet phldrT="[Texto]"/>
      <dgm:spPr/>
      <dgm:t>
        <a:bodyPr/>
        <a:lstStyle/>
        <a:p>
          <a:r>
            <a:rPr lang="es-ES" dirty="0">
              <a:latin typeface="+mj-lt"/>
            </a:rPr>
            <a:t>Físico</a:t>
          </a:r>
        </a:p>
      </dgm:t>
    </dgm:pt>
    <dgm:pt modelId="{13938C4C-1E08-4EA8-862D-CE0A7F3418FB}" type="parTrans" cxnId="{4E574EA2-20D9-4633-BEB3-40A5EF560593}">
      <dgm:prSet/>
      <dgm:spPr/>
      <dgm:t>
        <a:bodyPr/>
        <a:lstStyle/>
        <a:p>
          <a:endParaRPr lang="es-ES"/>
        </a:p>
      </dgm:t>
    </dgm:pt>
    <dgm:pt modelId="{0D84B500-9500-40F4-80E1-562D38AEB659}" type="sibTrans" cxnId="{4E574EA2-20D9-4633-BEB3-40A5EF560593}">
      <dgm:prSet/>
      <dgm:spPr/>
      <dgm:t>
        <a:bodyPr/>
        <a:lstStyle/>
        <a:p>
          <a:endParaRPr lang="es-ES"/>
        </a:p>
      </dgm:t>
    </dgm:pt>
    <dgm:pt modelId="{6E70CE2B-9845-46B0-90E6-1AD75D530752}">
      <dgm:prSet phldrT="[Texto]" custT="1"/>
      <dgm:spPr/>
      <dgm:t>
        <a:bodyPr/>
        <a:lstStyle/>
        <a:p>
          <a:r>
            <a:rPr lang="es-CL" sz="1000" dirty="0">
              <a:latin typeface="+mj-lt"/>
            </a:rPr>
            <a:t>Acercamientos o contactos físicos no consentidos.</a:t>
          </a:r>
          <a:endParaRPr lang="es-ES" sz="1000" dirty="0">
            <a:latin typeface="+mj-lt"/>
          </a:endParaRPr>
        </a:p>
      </dgm:t>
    </dgm:pt>
    <dgm:pt modelId="{6E947685-E13E-4FDD-A141-3795B8433C9B}" type="parTrans" cxnId="{55BA50DF-49A4-4B58-A6D8-72123B005D53}">
      <dgm:prSet/>
      <dgm:spPr/>
      <dgm:t>
        <a:bodyPr/>
        <a:lstStyle/>
        <a:p>
          <a:endParaRPr lang="es-ES"/>
        </a:p>
      </dgm:t>
    </dgm:pt>
    <dgm:pt modelId="{38EF080B-4C36-469E-B902-50AD754DDC54}" type="sibTrans" cxnId="{55BA50DF-49A4-4B58-A6D8-72123B005D53}">
      <dgm:prSet/>
      <dgm:spPr/>
      <dgm:t>
        <a:bodyPr/>
        <a:lstStyle/>
        <a:p>
          <a:endParaRPr lang="es-ES"/>
        </a:p>
      </dgm:t>
    </dgm:pt>
    <dgm:pt modelId="{EAFFEC51-49B9-42B8-90C9-FF4E5D267304}">
      <dgm:prSet phldrT="[Texto]"/>
      <dgm:spPr/>
      <dgm:t>
        <a:bodyPr/>
        <a:lstStyle/>
        <a:p>
          <a:r>
            <a:rPr lang="es-ES" dirty="0">
              <a:latin typeface="+mj-lt"/>
            </a:rPr>
            <a:t>Verbal </a:t>
          </a:r>
        </a:p>
      </dgm:t>
    </dgm:pt>
    <dgm:pt modelId="{8F5AAA05-901A-434D-80F6-A44C79F0C522}" type="sibTrans" cxnId="{090560D3-1046-45E5-B7EE-8C4D6276944D}">
      <dgm:prSet/>
      <dgm:spPr/>
      <dgm:t>
        <a:bodyPr/>
        <a:lstStyle/>
        <a:p>
          <a:endParaRPr lang="es-ES"/>
        </a:p>
      </dgm:t>
    </dgm:pt>
    <dgm:pt modelId="{7257A952-E6A8-436D-A85B-1E59AA5EDA60}" type="parTrans" cxnId="{090560D3-1046-45E5-B7EE-8C4D6276944D}">
      <dgm:prSet/>
      <dgm:spPr/>
      <dgm:t>
        <a:bodyPr/>
        <a:lstStyle/>
        <a:p>
          <a:endParaRPr lang="es-ES"/>
        </a:p>
      </dgm:t>
    </dgm:pt>
    <dgm:pt modelId="{2A99ED0A-8BAA-4D14-82B8-8807C89DDEC9}">
      <dgm:prSet phldrT="[Texto]" custT="1"/>
      <dgm:spPr/>
      <dgm:t>
        <a:bodyPr/>
        <a:lstStyle/>
        <a:p>
          <a:r>
            <a:rPr lang="es-CL" sz="1050" dirty="0">
              <a:latin typeface="+mj-lt"/>
            </a:rPr>
            <a:t>Hacer chistes, comentarios o gestos de contenido sexual.</a:t>
          </a:r>
          <a:endParaRPr lang="es-ES" sz="1050" dirty="0">
            <a:latin typeface="+mj-lt"/>
          </a:endParaRPr>
        </a:p>
      </dgm:t>
    </dgm:pt>
    <dgm:pt modelId="{5A415897-36FF-414A-AC55-FB0BE9B56CEE}" type="sibTrans" cxnId="{25B12F2A-C14D-47ED-B0BD-25B99F75F5EF}">
      <dgm:prSet/>
      <dgm:spPr/>
      <dgm:t>
        <a:bodyPr/>
        <a:lstStyle/>
        <a:p>
          <a:endParaRPr lang="es-ES"/>
        </a:p>
      </dgm:t>
    </dgm:pt>
    <dgm:pt modelId="{DBFEAEE0-5C41-45FD-9954-1E4631071B61}" type="parTrans" cxnId="{25B12F2A-C14D-47ED-B0BD-25B99F75F5EF}">
      <dgm:prSet/>
      <dgm:spPr/>
      <dgm:t>
        <a:bodyPr/>
        <a:lstStyle/>
        <a:p>
          <a:endParaRPr lang="es-ES"/>
        </a:p>
      </dgm:t>
    </dgm:pt>
    <dgm:pt modelId="{2EEE5E42-E78E-4230-B185-41D11593C67E}">
      <dgm:prSet phldrT="[Texto]"/>
      <dgm:spPr/>
      <dgm:t>
        <a:bodyPr/>
        <a:lstStyle/>
        <a:p>
          <a:r>
            <a:rPr lang="es-ES" dirty="0">
              <a:latin typeface="+mj-lt"/>
            </a:rPr>
            <a:t>No Verbales </a:t>
          </a:r>
        </a:p>
      </dgm:t>
    </dgm:pt>
    <dgm:pt modelId="{E0616B93-EC41-4B34-831B-763A1EC5A7D6}" type="sibTrans" cxnId="{B4F623C8-276E-4A56-985C-D77CE7728771}">
      <dgm:prSet/>
      <dgm:spPr/>
      <dgm:t>
        <a:bodyPr/>
        <a:lstStyle/>
        <a:p>
          <a:endParaRPr lang="es-ES"/>
        </a:p>
      </dgm:t>
    </dgm:pt>
    <dgm:pt modelId="{75ABC107-30CF-4779-B163-BCAB5DB2D1DE}" type="parTrans" cxnId="{B4F623C8-276E-4A56-985C-D77CE7728771}">
      <dgm:prSet/>
      <dgm:spPr/>
      <dgm:t>
        <a:bodyPr/>
        <a:lstStyle/>
        <a:p>
          <a:endParaRPr lang="es-ES"/>
        </a:p>
      </dgm:t>
    </dgm:pt>
    <dgm:pt modelId="{92AF431C-2912-45C9-BD33-3B36AE233025}">
      <dgm:prSet phldrT="[Texto]" custT="1"/>
      <dgm:spPr/>
      <dgm:t>
        <a:bodyPr/>
        <a:lstStyle/>
        <a:p>
          <a:r>
            <a:rPr lang="es-CL" sz="900" noProof="0" dirty="0">
              <a:latin typeface="+mj-lt"/>
            </a:rPr>
            <a:t>Exhibir</a:t>
          </a:r>
          <a:r>
            <a:rPr lang="en-US" sz="900" dirty="0">
              <a:latin typeface="+mj-lt"/>
            </a:rPr>
            <a:t> </a:t>
          </a:r>
          <a:r>
            <a:rPr lang="es-CL" sz="900" noProof="0" dirty="0">
              <a:latin typeface="+mj-lt"/>
            </a:rPr>
            <a:t>fotos</a:t>
          </a:r>
          <a:r>
            <a:rPr lang="en-US" sz="900" dirty="0">
              <a:latin typeface="+mj-lt"/>
            </a:rPr>
            <a:t>, </a:t>
          </a:r>
          <a:r>
            <a:rPr lang="es-CL" sz="900" noProof="0" dirty="0">
              <a:latin typeface="+mj-lt"/>
            </a:rPr>
            <a:t>calendarios</a:t>
          </a:r>
          <a:r>
            <a:rPr lang="en-US" sz="900" dirty="0">
              <a:latin typeface="+mj-lt"/>
            </a:rPr>
            <a:t>, </a:t>
          </a:r>
          <a:r>
            <a:rPr lang="es-CL" sz="900" noProof="0" dirty="0">
              <a:latin typeface="+mj-lt"/>
            </a:rPr>
            <a:t>fondos</a:t>
          </a:r>
          <a:r>
            <a:rPr lang="en-US" sz="900" dirty="0">
              <a:latin typeface="+mj-lt"/>
            </a:rPr>
            <a:t> de </a:t>
          </a:r>
          <a:r>
            <a:rPr lang="es-CL" sz="900" noProof="0" dirty="0">
              <a:latin typeface="+mj-lt"/>
            </a:rPr>
            <a:t>pantalla</a:t>
          </a:r>
          <a:r>
            <a:rPr lang="en-US" sz="900" dirty="0">
              <a:latin typeface="+mj-lt"/>
            </a:rPr>
            <a:t> </a:t>
          </a:r>
          <a:r>
            <a:rPr lang="es-CL" sz="900" noProof="0" dirty="0">
              <a:latin typeface="+mj-lt"/>
            </a:rPr>
            <a:t>en</a:t>
          </a:r>
          <a:r>
            <a:rPr lang="en-US" sz="900" dirty="0">
              <a:latin typeface="+mj-lt"/>
            </a:rPr>
            <a:t> el PC, u </a:t>
          </a:r>
          <a:r>
            <a:rPr lang="es-CL" sz="900" noProof="0" dirty="0">
              <a:latin typeface="+mj-lt"/>
            </a:rPr>
            <a:t>otro</a:t>
          </a:r>
          <a:r>
            <a:rPr lang="en-US" sz="900" dirty="0">
              <a:latin typeface="+mj-lt"/>
            </a:rPr>
            <a:t> material </a:t>
          </a:r>
          <a:r>
            <a:rPr lang="en-US" sz="900" dirty="0" err="1">
              <a:latin typeface="+mj-lt"/>
            </a:rPr>
            <a:t>sexualmente</a:t>
          </a:r>
          <a:r>
            <a:rPr lang="en-US" sz="900" dirty="0">
              <a:latin typeface="+mj-lt"/>
            </a:rPr>
            <a:t> </a:t>
          </a:r>
          <a:r>
            <a:rPr lang="es-CL" sz="900" noProof="0" dirty="0">
              <a:latin typeface="+mj-lt"/>
            </a:rPr>
            <a:t>explícito</a:t>
          </a:r>
          <a:r>
            <a:rPr lang="en-US" sz="900" dirty="0">
              <a:latin typeface="+mj-lt"/>
            </a:rPr>
            <a:t>.</a:t>
          </a:r>
          <a:endParaRPr lang="es-ES" sz="900" dirty="0">
            <a:latin typeface="+mj-lt"/>
          </a:endParaRPr>
        </a:p>
      </dgm:t>
    </dgm:pt>
    <dgm:pt modelId="{EE2BF6DC-7740-4E08-8938-4970160F194B}" type="sibTrans" cxnId="{1215B73C-6226-40FE-BEA4-56C0316DF8C6}">
      <dgm:prSet/>
      <dgm:spPr/>
      <dgm:t>
        <a:bodyPr/>
        <a:lstStyle/>
        <a:p>
          <a:endParaRPr lang="es-ES"/>
        </a:p>
      </dgm:t>
    </dgm:pt>
    <dgm:pt modelId="{E8CBC1F5-53BC-4D1F-A526-266E640F242A}" type="parTrans" cxnId="{1215B73C-6226-40FE-BEA4-56C0316DF8C6}">
      <dgm:prSet/>
      <dgm:spPr/>
      <dgm:t>
        <a:bodyPr/>
        <a:lstStyle/>
        <a:p>
          <a:endParaRPr lang="es-ES"/>
        </a:p>
      </dgm:t>
    </dgm:pt>
    <dgm:pt modelId="{5ED1457C-1DCA-4DE6-9964-3E9F6738C147}">
      <dgm:prSet phldrT="[Texto]" custT="1"/>
      <dgm:spPr/>
      <dgm:t>
        <a:bodyPr/>
        <a:lstStyle/>
        <a:p>
          <a:r>
            <a:rPr lang="es-CL" sz="900" noProof="0" dirty="0">
              <a:latin typeface="+mj-lt"/>
            </a:rPr>
            <a:t>Miradas lascivas y gestos relacionados con la sexualidad. </a:t>
          </a:r>
        </a:p>
      </dgm:t>
    </dgm:pt>
    <dgm:pt modelId="{FCDACF6D-E850-4EF8-8452-5935551A1444}" type="sibTrans" cxnId="{23EEFBBE-0B2B-47C0-993A-FC4CF9EA5625}">
      <dgm:prSet/>
      <dgm:spPr/>
      <dgm:t>
        <a:bodyPr/>
        <a:lstStyle/>
        <a:p>
          <a:endParaRPr lang="es-ES"/>
        </a:p>
      </dgm:t>
    </dgm:pt>
    <dgm:pt modelId="{DA2B8611-5B28-48D3-8DBE-19C51A6B9EF1}" type="parTrans" cxnId="{23EEFBBE-0B2B-47C0-993A-FC4CF9EA5625}">
      <dgm:prSet/>
      <dgm:spPr/>
      <dgm:t>
        <a:bodyPr/>
        <a:lstStyle/>
        <a:p>
          <a:endParaRPr lang="es-ES"/>
        </a:p>
      </dgm:t>
    </dgm:pt>
    <dgm:pt modelId="{27472391-5DAD-4D57-BBF1-4B8CCC80B66F}">
      <dgm:prSet phldrT="[Texto]" custT="1"/>
      <dgm:spPr/>
      <dgm:t>
        <a:bodyPr/>
        <a:lstStyle/>
        <a:p>
          <a:r>
            <a:rPr lang="es-CL" sz="900" noProof="0" dirty="0">
              <a:latin typeface="+mj-lt"/>
            </a:rPr>
            <a:t>Silbidos.</a:t>
          </a:r>
        </a:p>
      </dgm:t>
    </dgm:pt>
    <dgm:pt modelId="{F297DF43-9E55-4753-A5FD-2139EE9BD86D}" type="sibTrans" cxnId="{CFCCD666-4BD0-44A0-B958-9D70F0009546}">
      <dgm:prSet/>
      <dgm:spPr/>
      <dgm:t>
        <a:bodyPr/>
        <a:lstStyle/>
        <a:p>
          <a:endParaRPr lang="es-ES"/>
        </a:p>
      </dgm:t>
    </dgm:pt>
    <dgm:pt modelId="{43013693-9773-4481-BE07-6ABE2092B281}" type="parTrans" cxnId="{CFCCD666-4BD0-44A0-B958-9D70F0009546}">
      <dgm:prSet/>
      <dgm:spPr/>
      <dgm:t>
        <a:bodyPr/>
        <a:lstStyle/>
        <a:p>
          <a:endParaRPr lang="es-ES"/>
        </a:p>
      </dgm:t>
    </dgm:pt>
    <dgm:pt modelId="{888720D0-0FA5-4FC9-AA56-28508A9DF4EF}">
      <dgm:prSet phldrT="[Texto]" custT="1"/>
      <dgm:spPr/>
      <dgm:t>
        <a:bodyPr/>
        <a:lstStyle/>
        <a:p>
          <a:r>
            <a:rPr lang="es-CL" sz="900" noProof="0" dirty="0">
              <a:latin typeface="+mj-lt"/>
            </a:rPr>
            <a:t>Gestos con una connotación sexual, guiños</a:t>
          </a:r>
          <a:r>
            <a:rPr lang="en-US" sz="900" dirty="0">
              <a:latin typeface="+mj-lt"/>
            </a:rPr>
            <a:t>.</a:t>
          </a:r>
          <a:endParaRPr lang="es-ES" sz="900" dirty="0">
            <a:latin typeface="+mj-lt"/>
          </a:endParaRPr>
        </a:p>
      </dgm:t>
    </dgm:pt>
    <dgm:pt modelId="{AEA2245C-836C-49EB-9FCB-F18D9475A3E6}" type="sibTrans" cxnId="{2F980780-AA09-4F58-9FC1-178F325E7745}">
      <dgm:prSet/>
      <dgm:spPr/>
      <dgm:t>
        <a:bodyPr/>
        <a:lstStyle/>
        <a:p>
          <a:endParaRPr lang="es-ES"/>
        </a:p>
      </dgm:t>
    </dgm:pt>
    <dgm:pt modelId="{859559F1-EDD4-468E-A0D1-E3EF8B7B956C}" type="parTrans" cxnId="{2F980780-AA09-4F58-9FC1-178F325E7745}">
      <dgm:prSet/>
      <dgm:spPr/>
      <dgm:t>
        <a:bodyPr/>
        <a:lstStyle/>
        <a:p>
          <a:endParaRPr lang="es-ES"/>
        </a:p>
      </dgm:t>
    </dgm:pt>
    <dgm:pt modelId="{A028D80F-2D01-433F-988E-09E42671FF58}">
      <dgm:prSet phldrT="[Texto]" custT="1"/>
      <dgm:spPr/>
      <dgm:t>
        <a:bodyPr/>
        <a:lstStyle/>
        <a:p>
          <a:r>
            <a:rPr lang="es-ES" sz="900" dirty="0">
              <a:latin typeface="+mj-lt"/>
            </a:rPr>
            <a:t>Espiar a la víctima mientras se encuentra en el baño (a través de una rendija, instalando una cámara de video o fotográfica, etc.)</a:t>
          </a:r>
        </a:p>
      </dgm:t>
    </dgm:pt>
    <dgm:pt modelId="{5F2557EC-F5EB-4A09-86A0-A753129A991C}" type="sibTrans" cxnId="{5043D537-4891-4601-9C7B-C3316E139718}">
      <dgm:prSet/>
      <dgm:spPr/>
      <dgm:t>
        <a:bodyPr/>
        <a:lstStyle/>
        <a:p>
          <a:endParaRPr lang="es-ES"/>
        </a:p>
      </dgm:t>
    </dgm:pt>
    <dgm:pt modelId="{EE1C28D0-B9EC-47CA-95A3-112C6029C47C}" type="parTrans" cxnId="{5043D537-4891-4601-9C7B-C3316E139718}">
      <dgm:prSet/>
      <dgm:spPr/>
      <dgm:t>
        <a:bodyPr/>
        <a:lstStyle/>
        <a:p>
          <a:endParaRPr lang="es-ES"/>
        </a:p>
      </dgm:t>
    </dgm:pt>
    <dgm:pt modelId="{03513CA8-ED53-414B-83F8-B39BFBA6E68D}">
      <dgm:prSet custT="1"/>
      <dgm:spPr/>
      <dgm:t>
        <a:bodyPr/>
        <a:lstStyle/>
        <a:p>
          <a:r>
            <a:rPr lang="es-CL" sz="1000" dirty="0">
              <a:latin typeface="+mj-lt"/>
            </a:rPr>
            <a:t>Manoseos, pellizcos, palmaditas, apretones o roces deliberados.</a:t>
          </a:r>
          <a:endParaRPr lang="en-US" sz="1000" dirty="0">
            <a:latin typeface="+mj-lt"/>
          </a:endParaRPr>
        </a:p>
      </dgm:t>
    </dgm:pt>
    <dgm:pt modelId="{409CF8C8-4FFF-46D7-861A-6B0F3ACB111A}" type="parTrans" cxnId="{E1301807-03DD-41DA-AF3E-2EAC7C0EF993}">
      <dgm:prSet/>
      <dgm:spPr/>
      <dgm:t>
        <a:bodyPr/>
        <a:lstStyle/>
        <a:p>
          <a:endParaRPr lang="es-ES"/>
        </a:p>
      </dgm:t>
    </dgm:pt>
    <dgm:pt modelId="{131995B5-1D68-402A-93F2-EB883855FF47}" type="sibTrans" cxnId="{E1301807-03DD-41DA-AF3E-2EAC7C0EF993}">
      <dgm:prSet/>
      <dgm:spPr/>
      <dgm:t>
        <a:bodyPr/>
        <a:lstStyle/>
        <a:p>
          <a:endParaRPr lang="es-ES"/>
        </a:p>
      </dgm:t>
    </dgm:pt>
    <dgm:pt modelId="{B78A3A80-1134-46F3-B8B1-3478D9626C74}">
      <dgm:prSet custT="1"/>
      <dgm:spPr/>
      <dgm:t>
        <a:bodyPr/>
        <a:lstStyle/>
        <a:p>
          <a:r>
            <a:rPr lang="es-CL" sz="1000" dirty="0">
              <a:latin typeface="+mj-lt"/>
            </a:rPr>
            <a:t>Contactos físicos innecesarios.</a:t>
          </a:r>
          <a:endParaRPr lang="en-US" sz="1000" dirty="0">
            <a:latin typeface="+mj-lt"/>
          </a:endParaRPr>
        </a:p>
      </dgm:t>
    </dgm:pt>
    <dgm:pt modelId="{8B3C36FB-C9EB-4AF4-BCE7-F60AC1B2D861}" type="parTrans" cxnId="{DBB46475-61E7-403A-AB2A-CF22E8F898D1}">
      <dgm:prSet/>
      <dgm:spPr/>
      <dgm:t>
        <a:bodyPr/>
        <a:lstStyle/>
        <a:p>
          <a:endParaRPr lang="es-ES"/>
        </a:p>
      </dgm:t>
    </dgm:pt>
    <dgm:pt modelId="{D8179E2D-D8D8-4973-B5CE-4F09A4F11054}" type="sibTrans" cxnId="{DBB46475-61E7-403A-AB2A-CF22E8F898D1}">
      <dgm:prSet/>
      <dgm:spPr/>
      <dgm:t>
        <a:bodyPr/>
        <a:lstStyle/>
        <a:p>
          <a:endParaRPr lang="es-ES"/>
        </a:p>
      </dgm:t>
    </dgm:pt>
    <dgm:pt modelId="{BC3863E7-5D88-402B-8847-B12E4A606DD5}">
      <dgm:prSet custT="1"/>
      <dgm:spPr/>
      <dgm:t>
        <a:bodyPr/>
        <a:lstStyle/>
        <a:p>
          <a:r>
            <a:rPr lang="es-CL" sz="1000" dirty="0">
              <a:latin typeface="+mj-lt"/>
            </a:rPr>
            <a:t>Tocar o acariciar a otra persona de una manera sexual.</a:t>
          </a:r>
          <a:endParaRPr lang="en-US" sz="1000" dirty="0">
            <a:latin typeface="+mj-lt"/>
          </a:endParaRPr>
        </a:p>
      </dgm:t>
    </dgm:pt>
    <dgm:pt modelId="{19CC02BD-5EEF-4EA7-B105-7699911D98B9}" type="parTrans" cxnId="{A3DE9AF5-83E3-4DF9-A8D9-7C2277E90860}">
      <dgm:prSet/>
      <dgm:spPr/>
      <dgm:t>
        <a:bodyPr/>
        <a:lstStyle/>
        <a:p>
          <a:endParaRPr lang="es-ES"/>
        </a:p>
      </dgm:t>
    </dgm:pt>
    <dgm:pt modelId="{2D3F8114-E4D0-461B-A423-7B491A4F9EAA}" type="sibTrans" cxnId="{A3DE9AF5-83E3-4DF9-A8D9-7C2277E90860}">
      <dgm:prSet/>
      <dgm:spPr/>
      <dgm:t>
        <a:bodyPr/>
        <a:lstStyle/>
        <a:p>
          <a:endParaRPr lang="es-ES"/>
        </a:p>
      </dgm:t>
    </dgm:pt>
    <dgm:pt modelId="{06EBCBD1-F3A5-45C4-85B3-171BC4661AC9}">
      <dgm:prSet custT="1"/>
      <dgm:spPr/>
      <dgm:t>
        <a:bodyPr/>
        <a:lstStyle/>
        <a:p>
          <a:r>
            <a:rPr lang="es-CL" sz="1050" dirty="0">
              <a:latin typeface="+mj-lt"/>
            </a:rPr>
            <a:t>la utilización de un lenguaje crudo u ofensivo.</a:t>
          </a:r>
          <a:endParaRPr lang="en-US" sz="1050" dirty="0">
            <a:latin typeface="+mj-lt"/>
          </a:endParaRPr>
        </a:p>
      </dgm:t>
    </dgm:pt>
    <dgm:pt modelId="{B5EAF6FF-1DBE-4579-8B0D-EC50A7BB1E71}" type="parTrans" cxnId="{EFB915D2-6572-411E-A431-9761FA4AC6DA}">
      <dgm:prSet/>
      <dgm:spPr/>
      <dgm:t>
        <a:bodyPr/>
        <a:lstStyle/>
        <a:p>
          <a:endParaRPr lang="es-ES"/>
        </a:p>
      </dgm:t>
    </dgm:pt>
    <dgm:pt modelId="{D7989F06-5B8C-47B1-9E58-7B22807750F4}" type="sibTrans" cxnId="{EFB915D2-6572-411E-A431-9761FA4AC6DA}">
      <dgm:prSet/>
      <dgm:spPr/>
      <dgm:t>
        <a:bodyPr/>
        <a:lstStyle/>
        <a:p>
          <a:endParaRPr lang="es-ES"/>
        </a:p>
      </dgm:t>
    </dgm:pt>
    <dgm:pt modelId="{0547D1EC-F5FE-4284-A30E-A96FFEAC4073}">
      <dgm:prSet custT="1"/>
      <dgm:spPr/>
      <dgm:t>
        <a:bodyPr/>
        <a:lstStyle/>
        <a:p>
          <a:r>
            <a:rPr lang="es-CL" sz="1050" dirty="0">
              <a:latin typeface="+mj-lt"/>
            </a:rPr>
            <a:t>Hacer insinuaciones sexuales.</a:t>
          </a:r>
          <a:endParaRPr lang="en-US" sz="1050" dirty="0">
            <a:latin typeface="+mj-lt"/>
          </a:endParaRPr>
        </a:p>
      </dgm:t>
    </dgm:pt>
    <dgm:pt modelId="{B3F8DC04-85C0-4A6A-B2AA-53185F54BB09}" type="parTrans" cxnId="{AD9CC65B-3DFA-4D8D-9EC3-444BFA3BB72E}">
      <dgm:prSet/>
      <dgm:spPr/>
      <dgm:t>
        <a:bodyPr/>
        <a:lstStyle/>
        <a:p>
          <a:endParaRPr lang="es-ES"/>
        </a:p>
      </dgm:t>
    </dgm:pt>
    <dgm:pt modelId="{DE6D29E6-D987-4F12-B11A-0D6493BED5E0}" type="sibTrans" cxnId="{AD9CC65B-3DFA-4D8D-9EC3-444BFA3BB72E}">
      <dgm:prSet/>
      <dgm:spPr/>
      <dgm:t>
        <a:bodyPr/>
        <a:lstStyle/>
        <a:p>
          <a:endParaRPr lang="es-ES"/>
        </a:p>
      </dgm:t>
    </dgm:pt>
    <dgm:pt modelId="{C770C2D7-6F17-47B6-882A-74D12D6CA919}">
      <dgm:prSet custT="1"/>
      <dgm:spPr/>
      <dgm:t>
        <a:bodyPr/>
        <a:lstStyle/>
        <a:p>
          <a:r>
            <a:rPr lang="es-CL" sz="1050" dirty="0">
              <a:latin typeface="+mj-lt"/>
            </a:rPr>
            <a:t>Transformar las discusiones de trabajo en conversaciones sobre sexo.</a:t>
          </a:r>
          <a:endParaRPr lang="en-US" sz="1050" dirty="0">
            <a:latin typeface="+mj-lt"/>
          </a:endParaRPr>
        </a:p>
      </dgm:t>
    </dgm:pt>
    <dgm:pt modelId="{E62809D8-ECE9-4AF6-95CD-6107B78C38EE}" type="parTrans" cxnId="{D9E222CD-CFE7-4591-ACE8-94C750C7C5FF}">
      <dgm:prSet/>
      <dgm:spPr/>
      <dgm:t>
        <a:bodyPr/>
        <a:lstStyle/>
        <a:p>
          <a:endParaRPr lang="es-ES"/>
        </a:p>
      </dgm:t>
    </dgm:pt>
    <dgm:pt modelId="{C4C0825B-997F-424C-952F-315AD45F9414}" type="sibTrans" cxnId="{D9E222CD-CFE7-4591-ACE8-94C750C7C5FF}">
      <dgm:prSet/>
      <dgm:spPr/>
      <dgm:t>
        <a:bodyPr/>
        <a:lstStyle/>
        <a:p>
          <a:endParaRPr lang="es-ES"/>
        </a:p>
      </dgm:t>
    </dgm:pt>
    <dgm:pt modelId="{4C9C6C01-0728-4FA1-9B3A-210669190DB1}">
      <dgm:prSet custT="1"/>
      <dgm:spPr/>
      <dgm:t>
        <a:bodyPr/>
        <a:lstStyle/>
        <a:p>
          <a:r>
            <a:rPr lang="es-CL" sz="1050" dirty="0">
              <a:latin typeface="+mj-lt"/>
            </a:rPr>
            <a:t>Propagar rumores sexuales acerca de la victima.</a:t>
          </a:r>
          <a:endParaRPr lang="en-US" sz="1050" dirty="0">
            <a:latin typeface="+mj-lt"/>
          </a:endParaRPr>
        </a:p>
      </dgm:t>
    </dgm:pt>
    <dgm:pt modelId="{C76FDD26-6674-43D0-B979-5FB50FB54E92}" type="parTrans" cxnId="{526C4691-739D-418B-B849-DEAD574881F1}">
      <dgm:prSet/>
      <dgm:spPr/>
      <dgm:t>
        <a:bodyPr/>
        <a:lstStyle/>
        <a:p>
          <a:endParaRPr lang="es-ES"/>
        </a:p>
      </dgm:t>
    </dgm:pt>
    <dgm:pt modelId="{DE258C56-1ECE-4875-B497-1AE765EEC4E7}" type="sibTrans" cxnId="{526C4691-739D-418B-B849-DEAD574881F1}">
      <dgm:prSet/>
      <dgm:spPr/>
      <dgm:t>
        <a:bodyPr/>
        <a:lstStyle/>
        <a:p>
          <a:endParaRPr lang="es-ES"/>
        </a:p>
      </dgm:t>
    </dgm:pt>
    <dgm:pt modelId="{9AF45C38-93F9-4706-A360-AC809F30E628}">
      <dgm:prSet custT="1"/>
      <dgm:spPr/>
      <dgm:t>
        <a:bodyPr/>
        <a:lstStyle/>
        <a:p>
          <a:r>
            <a:rPr lang="es-ES" sz="1000" dirty="0">
              <a:latin typeface="+mj-lt"/>
            </a:rPr>
            <a:t>Obligar o extorsionar a la persona acosada a mantener relaciones sexuales </a:t>
          </a:r>
        </a:p>
      </dgm:t>
    </dgm:pt>
    <dgm:pt modelId="{5B401E67-8FBF-4A8B-8CB2-E33ECB805DD2}" type="parTrans" cxnId="{E72A1FC3-81AC-4906-AD1D-A5FBCE7DB78F}">
      <dgm:prSet/>
      <dgm:spPr/>
      <dgm:t>
        <a:bodyPr/>
        <a:lstStyle/>
        <a:p>
          <a:endParaRPr lang="es-ES"/>
        </a:p>
      </dgm:t>
    </dgm:pt>
    <dgm:pt modelId="{97FE6A19-5D17-4743-B055-3300C4C46D39}" type="sibTrans" cxnId="{E72A1FC3-81AC-4906-AD1D-A5FBCE7DB78F}">
      <dgm:prSet/>
      <dgm:spPr/>
      <dgm:t>
        <a:bodyPr/>
        <a:lstStyle/>
        <a:p>
          <a:endParaRPr lang="es-ES"/>
        </a:p>
      </dgm:t>
    </dgm:pt>
    <dgm:pt modelId="{D1A1BB79-78F0-4C22-BE9D-E571A3C2064A}">
      <dgm:prSet phldrT="[Texto]" custT="1"/>
      <dgm:spPr/>
      <dgm:t>
        <a:bodyPr/>
        <a:lstStyle/>
        <a:p>
          <a:r>
            <a:rPr lang="es-MX" sz="900" dirty="0">
              <a:latin typeface="+mj-lt"/>
            </a:rPr>
            <a:t>Insistir en contactar a alguien en las RRSS. </a:t>
          </a:r>
          <a:endParaRPr lang="es-ES" sz="900" dirty="0">
            <a:latin typeface="+mj-lt"/>
          </a:endParaRPr>
        </a:p>
      </dgm:t>
    </dgm:pt>
    <dgm:pt modelId="{E8F6DA1D-026D-4C91-9566-C93F63C5D416}" type="parTrans" cxnId="{A356F1FD-6EA2-48F2-A898-4DE642E27B3B}">
      <dgm:prSet/>
      <dgm:spPr/>
      <dgm:t>
        <a:bodyPr/>
        <a:lstStyle/>
        <a:p>
          <a:endParaRPr lang="es-ES"/>
        </a:p>
      </dgm:t>
    </dgm:pt>
    <dgm:pt modelId="{CD04083F-EAE3-4F84-B363-EA535BC3A2C8}" type="sibTrans" cxnId="{A356F1FD-6EA2-48F2-A898-4DE642E27B3B}">
      <dgm:prSet/>
      <dgm:spPr/>
      <dgm:t>
        <a:bodyPr/>
        <a:lstStyle/>
        <a:p>
          <a:endParaRPr lang="es-ES"/>
        </a:p>
      </dgm:t>
    </dgm:pt>
    <dgm:pt modelId="{453E7536-C284-4154-9511-6845CE8E9583}">
      <dgm:prSet phldrT="[Texto]" custT="1"/>
      <dgm:spPr/>
      <dgm:t>
        <a:bodyPr/>
        <a:lstStyle/>
        <a:p>
          <a:r>
            <a:rPr lang="es-MX" sz="900" dirty="0">
              <a:latin typeface="+mj-lt"/>
            </a:rPr>
            <a:t>Enviar fotos del cuerpo a otros u otras. </a:t>
          </a:r>
          <a:endParaRPr lang="es-ES" sz="900" dirty="0">
            <a:latin typeface="+mj-lt"/>
          </a:endParaRPr>
        </a:p>
      </dgm:t>
    </dgm:pt>
    <dgm:pt modelId="{5084CFB1-A50B-4B7C-AFB7-31C96E5DBDA1}" type="parTrans" cxnId="{78CCCCDA-8D6B-4FEC-8F8C-D08E21916B2F}">
      <dgm:prSet/>
      <dgm:spPr/>
      <dgm:t>
        <a:bodyPr/>
        <a:lstStyle/>
        <a:p>
          <a:endParaRPr lang="es-ES"/>
        </a:p>
      </dgm:t>
    </dgm:pt>
    <dgm:pt modelId="{A1F7FCD0-3BF8-40B5-8121-E106633D1E9D}" type="sibTrans" cxnId="{78CCCCDA-8D6B-4FEC-8F8C-D08E21916B2F}">
      <dgm:prSet/>
      <dgm:spPr/>
      <dgm:t>
        <a:bodyPr/>
        <a:lstStyle/>
        <a:p>
          <a:endParaRPr lang="es-ES"/>
        </a:p>
      </dgm:t>
    </dgm:pt>
    <dgm:pt modelId="{DC8CED2F-5BCE-4AAE-9D13-ABF7EFBBE4B7}">
      <dgm:prSet phldrT="[Texto]" custT="1"/>
      <dgm:spPr/>
      <dgm:t>
        <a:bodyPr/>
        <a:lstStyle/>
        <a:p>
          <a:r>
            <a:rPr lang="es-ES" sz="900" dirty="0">
              <a:latin typeface="+mj-lt"/>
            </a:rPr>
            <a:t> Enviar por redes sociales, correo electrónico u otros medios, fotografías de connotación sexual a la persona acosada sin que esta última la haya solicitado. Quien acosa puede pedir a la víctima, o no, una respuesta en los mismos términos.</a:t>
          </a:r>
        </a:p>
      </dgm:t>
    </dgm:pt>
    <dgm:pt modelId="{D463BA21-3D5F-4237-9778-7906702DB9DB}" type="parTrans" cxnId="{A15AD8BC-57DE-4E25-BF09-F29FA4302650}">
      <dgm:prSet/>
      <dgm:spPr/>
      <dgm:t>
        <a:bodyPr/>
        <a:lstStyle/>
        <a:p>
          <a:endParaRPr lang="es-ES"/>
        </a:p>
      </dgm:t>
    </dgm:pt>
    <dgm:pt modelId="{DDC751A5-7646-4E75-AF8A-A24F6E014C8D}" type="sibTrans" cxnId="{A15AD8BC-57DE-4E25-BF09-F29FA4302650}">
      <dgm:prSet/>
      <dgm:spPr/>
      <dgm:t>
        <a:bodyPr/>
        <a:lstStyle/>
        <a:p>
          <a:endParaRPr lang="es-ES"/>
        </a:p>
      </dgm:t>
    </dgm:pt>
    <dgm:pt modelId="{3621DB7E-6739-45A7-B8FD-2BBC24C08885}">
      <dgm:prSet custT="1"/>
      <dgm:spPr/>
      <dgm:t>
        <a:bodyPr/>
        <a:lstStyle/>
        <a:p>
          <a:r>
            <a:rPr lang="es-ES" sz="1000" dirty="0">
              <a:latin typeface="+mj-lt"/>
            </a:rPr>
            <a:t>Tratar de manera permanente o aislada a la víctima como “gay”, “lesbiana” o cualquier otra expresión coloquial que denote una burla hacia su opción sexual.</a:t>
          </a:r>
          <a:endParaRPr lang="en-US" sz="1000" dirty="0">
            <a:latin typeface="+mj-lt"/>
          </a:endParaRPr>
        </a:p>
      </dgm:t>
    </dgm:pt>
    <dgm:pt modelId="{75DC9889-B542-4980-966F-B258CC228190}" type="parTrans" cxnId="{718F45AD-5C8D-4F8A-8BAC-8C4C30D38F24}">
      <dgm:prSet/>
      <dgm:spPr/>
      <dgm:t>
        <a:bodyPr/>
        <a:lstStyle/>
        <a:p>
          <a:endParaRPr lang="es-ES"/>
        </a:p>
      </dgm:t>
    </dgm:pt>
    <dgm:pt modelId="{480FC3E3-11B0-4B03-9972-50E65991FCA3}" type="sibTrans" cxnId="{718F45AD-5C8D-4F8A-8BAC-8C4C30D38F24}">
      <dgm:prSet/>
      <dgm:spPr/>
      <dgm:t>
        <a:bodyPr/>
        <a:lstStyle/>
        <a:p>
          <a:endParaRPr lang="es-ES"/>
        </a:p>
      </dgm:t>
    </dgm:pt>
    <dgm:pt modelId="{23598840-0D49-47A0-9CE9-83797B7B61E7}">
      <dgm:prSet custT="1"/>
      <dgm:spPr/>
      <dgm:t>
        <a:bodyPr/>
        <a:lstStyle/>
        <a:p>
          <a:r>
            <a:rPr lang="es-ES" sz="1050" dirty="0">
              <a:latin typeface="+mj-lt"/>
            </a:rPr>
            <a:t>coqueteos ofensivos explicitos.</a:t>
          </a:r>
          <a:endParaRPr lang="en-US" sz="1050" dirty="0">
            <a:latin typeface="+mj-lt"/>
          </a:endParaRPr>
        </a:p>
      </dgm:t>
    </dgm:pt>
    <dgm:pt modelId="{E20A1F91-692F-457C-8806-1F4304AB19EB}" type="parTrans" cxnId="{28670A13-3AF3-40E8-B807-05A3BAFA191F}">
      <dgm:prSet/>
      <dgm:spPr/>
      <dgm:t>
        <a:bodyPr/>
        <a:lstStyle/>
        <a:p>
          <a:endParaRPr lang="es-ES"/>
        </a:p>
      </dgm:t>
    </dgm:pt>
    <dgm:pt modelId="{BE8E528D-FF9A-40EA-BDD3-75DEED66DF3E}" type="sibTrans" cxnId="{28670A13-3AF3-40E8-B807-05A3BAFA191F}">
      <dgm:prSet/>
      <dgm:spPr/>
      <dgm:t>
        <a:bodyPr/>
        <a:lstStyle/>
        <a:p>
          <a:endParaRPr lang="es-ES"/>
        </a:p>
      </dgm:t>
    </dgm:pt>
    <dgm:pt modelId="{93B15821-70C4-450A-8C02-707FF4FA4751}" type="pres">
      <dgm:prSet presAssocID="{9F6BEFC6-5168-40F0-AEDA-1D3CCF07B1A3}" presName="linearFlow" presStyleCnt="0">
        <dgm:presLayoutVars>
          <dgm:dir/>
          <dgm:animLvl val="lvl"/>
          <dgm:resizeHandles val="exact"/>
        </dgm:presLayoutVars>
      </dgm:prSet>
      <dgm:spPr/>
    </dgm:pt>
    <dgm:pt modelId="{71608E25-8EC1-474C-A093-EEA8D238D525}" type="pres">
      <dgm:prSet presAssocID="{93341E77-A9A3-4B58-800F-7628658E3C9B}" presName="composite" presStyleCnt="0"/>
      <dgm:spPr/>
    </dgm:pt>
    <dgm:pt modelId="{E745E93A-DF34-42CF-83BD-98EBEF0B1D43}" type="pres">
      <dgm:prSet presAssocID="{93341E77-A9A3-4B58-800F-7628658E3C9B}" presName="parentText" presStyleLbl="alignNode1" presStyleIdx="0" presStyleCnt="3">
        <dgm:presLayoutVars>
          <dgm:chMax val="1"/>
          <dgm:bulletEnabled val="1"/>
        </dgm:presLayoutVars>
      </dgm:prSet>
      <dgm:spPr/>
    </dgm:pt>
    <dgm:pt modelId="{DF4D8EF5-D57A-451F-8A0A-BB4DBC235E0E}" type="pres">
      <dgm:prSet presAssocID="{93341E77-A9A3-4B58-800F-7628658E3C9B}" presName="descendantText" presStyleLbl="alignAcc1" presStyleIdx="0" presStyleCnt="3">
        <dgm:presLayoutVars>
          <dgm:bulletEnabled val="1"/>
        </dgm:presLayoutVars>
      </dgm:prSet>
      <dgm:spPr/>
    </dgm:pt>
    <dgm:pt modelId="{97204D5D-7E96-481C-AAD2-4A69CB9793F1}" type="pres">
      <dgm:prSet presAssocID="{0D84B500-9500-40F4-80E1-562D38AEB659}" presName="sp" presStyleCnt="0"/>
      <dgm:spPr/>
    </dgm:pt>
    <dgm:pt modelId="{34F2484F-F3DD-480D-AA4D-F4B40A8F2660}" type="pres">
      <dgm:prSet presAssocID="{EAFFEC51-49B9-42B8-90C9-FF4E5D267304}" presName="composite" presStyleCnt="0"/>
      <dgm:spPr/>
    </dgm:pt>
    <dgm:pt modelId="{8833B5DE-0FF7-4B95-8AAB-9F4B95353B94}" type="pres">
      <dgm:prSet presAssocID="{EAFFEC51-49B9-42B8-90C9-FF4E5D267304}" presName="parentText" presStyleLbl="alignNode1" presStyleIdx="1" presStyleCnt="3">
        <dgm:presLayoutVars>
          <dgm:chMax val="1"/>
          <dgm:bulletEnabled val="1"/>
        </dgm:presLayoutVars>
      </dgm:prSet>
      <dgm:spPr/>
    </dgm:pt>
    <dgm:pt modelId="{77C7EC03-5C8A-452D-BF24-18319238FFCD}" type="pres">
      <dgm:prSet presAssocID="{EAFFEC51-49B9-42B8-90C9-FF4E5D267304}" presName="descendantText" presStyleLbl="alignAcc1" presStyleIdx="1" presStyleCnt="3">
        <dgm:presLayoutVars>
          <dgm:bulletEnabled val="1"/>
        </dgm:presLayoutVars>
      </dgm:prSet>
      <dgm:spPr/>
    </dgm:pt>
    <dgm:pt modelId="{53C82A0F-A271-41E1-A32A-11B2EA1F3E6C}" type="pres">
      <dgm:prSet presAssocID="{8F5AAA05-901A-434D-80F6-A44C79F0C522}" presName="sp" presStyleCnt="0"/>
      <dgm:spPr/>
    </dgm:pt>
    <dgm:pt modelId="{53DBDA7B-BD75-4C40-8A1B-442CC88EF344}" type="pres">
      <dgm:prSet presAssocID="{2EEE5E42-E78E-4230-B185-41D11593C67E}" presName="composite" presStyleCnt="0"/>
      <dgm:spPr/>
    </dgm:pt>
    <dgm:pt modelId="{6AC82170-40AA-46AD-A529-7F8AA7DB557D}" type="pres">
      <dgm:prSet presAssocID="{2EEE5E42-E78E-4230-B185-41D11593C67E}" presName="parentText" presStyleLbl="alignNode1" presStyleIdx="2" presStyleCnt="3">
        <dgm:presLayoutVars>
          <dgm:chMax val="1"/>
          <dgm:bulletEnabled val="1"/>
        </dgm:presLayoutVars>
      </dgm:prSet>
      <dgm:spPr/>
    </dgm:pt>
    <dgm:pt modelId="{2E25C371-D817-4DCA-B4C7-A8E48BCE7575}" type="pres">
      <dgm:prSet presAssocID="{2EEE5E42-E78E-4230-B185-41D11593C67E}" presName="descendantText" presStyleLbl="alignAcc1" presStyleIdx="2" presStyleCnt="3" custScaleY="151361">
        <dgm:presLayoutVars>
          <dgm:bulletEnabled val="1"/>
        </dgm:presLayoutVars>
      </dgm:prSet>
      <dgm:spPr/>
    </dgm:pt>
  </dgm:ptLst>
  <dgm:cxnLst>
    <dgm:cxn modelId="{E1301807-03DD-41DA-AF3E-2EAC7C0EF993}" srcId="{93341E77-A9A3-4B58-800F-7628658E3C9B}" destId="{03513CA8-ED53-414B-83F8-B39BFBA6E68D}" srcOrd="2" destOrd="0" parTransId="{409CF8C8-4FFF-46D7-861A-6B0F3ACB111A}" sibTransId="{131995B5-1D68-402A-93F2-EB883855FF47}"/>
    <dgm:cxn modelId="{28670A13-3AF3-40E8-B807-05A3BAFA191F}" srcId="{EAFFEC51-49B9-42B8-90C9-FF4E5D267304}" destId="{23598840-0D49-47A0-9CE9-83797B7B61E7}" srcOrd="5" destOrd="0" parTransId="{E20A1F91-692F-457C-8806-1F4304AB19EB}" sibTransId="{BE8E528D-FF9A-40EA-BDD3-75DEED66DF3E}"/>
    <dgm:cxn modelId="{34504719-0E01-4BD5-A1A4-7E88BF0FA0B9}" type="presOf" srcId="{EAFFEC51-49B9-42B8-90C9-FF4E5D267304}" destId="{8833B5DE-0FF7-4B95-8AAB-9F4B95353B94}" srcOrd="0" destOrd="0" presId="urn:microsoft.com/office/officeart/2005/8/layout/chevron2"/>
    <dgm:cxn modelId="{DEED571F-2C9A-4989-976C-540BBB232432}" type="presOf" srcId="{9AF45C38-93F9-4706-A360-AC809F30E628}" destId="{DF4D8EF5-D57A-451F-8A0A-BB4DBC235E0E}" srcOrd="0" destOrd="1" presId="urn:microsoft.com/office/officeart/2005/8/layout/chevron2"/>
    <dgm:cxn modelId="{25B12F2A-C14D-47ED-B0BD-25B99F75F5EF}" srcId="{EAFFEC51-49B9-42B8-90C9-FF4E5D267304}" destId="{2A99ED0A-8BAA-4D14-82B8-8807C89DDEC9}" srcOrd="0" destOrd="0" parTransId="{DBFEAEE0-5C41-45FD-9954-1E4631071B61}" sibTransId="{5A415897-36FF-414A-AC55-FB0BE9B56CEE}"/>
    <dgm:cxn modelId="{8133E02B-4D59-4415-A187-5B371CF31486}" type="presOf" srcId="{9F6BEFC6-5168-40F0-AEDA-1D3CCF07B1A3}" destId="{93B15821-70C4-450A-8C02-707FF4FA4751}" srcOrd="0" destOrd="0" presId="urn:microsoft.com/office/officeart/2005/8/layout/chevron2"/>
    <dgm:cxn modelId="{95C83933-8F6E-468B-AF78-85A2BA99F53A}" type="presOf" srcId="{3621DB7E-6739-45A7-B8FD-2BBC24C08885}" destId="{DF4D8EF5-D57A-451F-8A0A-BB4DBC235E0E}" srcOrd="0" destOrd="5" presId="urn:microsoft.com/office/officeart/2005/8/layout/chevron2"/>
    <dgm:cxn modelId="{5043D537-4891-4601-9C7B-C3316E139718}" srcId="{2EEE5E42-E78E-4230-B185-41D11593C67E}" destId="{A028D80F-2D01-433F-988E-09E42671FF58}" srcOrd="4" destOrd="0" parTransId="{EE1C28D0-B9EC-47CA-95A3-112C6029C47C}" sibTransId="{5F2557EC-F5EB-4A09-86A0-A753129A991C}"/>
    <dgm:cxn modelId="{1215B73C-6226-40FE-BEA4-56C0316DF8C6}" srcId="{2EEE5E42-E78E-4230-B185-41D11593C67E}" destId="{92AF431C-2912-45C9-BD33-3B36AE233025}" srcOrd="0" destOrd="0" parTransId="{E8CBC1F5-53BC-4D1F-A526-266E640F242A}" sibTransId="{EE2BF6DC-7740-4E08-8938-4970160F194B}"/>
    <dgm:cxn modelId="{2C911045-1EC7-4C11-BA32-9ED64CFA7C29}" type="presOf" srcId="{A028D80F-2D01-433F-988E-09E42671FF58}" destId="{2E25C371-D817-4DCA-B4C7-A8E48BCE7575}" srcOrd="0" destOrd="4" presId="urn:microsoft.com/office/officeart/2005/8/layout/chevron2"/>
    <dgm:cxn modelId="{E8F48A50-52FF-4562-AB02-5A72D2F3EC2C}" type="presOf" srcId="{23598840-0D49-47A0-9CE9-83797B7B61E7}" destId="{77C7EC03-5C8A-452D-BF24-18319238FFCD}" srcOrd="0" destOrd="5" presId="urn:microsoft.com/office/officeart/2005/8/layout/chevron2"/>
    <dgm:cxn modelId="{AD9CC65B-3DFA-4D8D-9EC3-444BFA3BB72E}" srcId="{EAFFEC51-49B9-42B8-90C9-FF4E5D267304}" destId="{0547D1EC-F5FE-4284-A30E-A96FFEAC4073}" srcOrd="2" destOrd="0" parTransId="{B3F8DC04-85C0-4A6A-B2AA-53185F54BB09}" sibTransId="{DE6D29E6-D987-4F12-B11A-0D6493BED5E0}"/>
    <dgm:cxn modelId="{49ED855F-E9D8-4839-B11B-078005703E3A}" type="presOf" srcId="{06EBCBD1-F3A5-45C4-85B3-171BC4661AC9}" destId="{77C7EC03-5C8A-452D-BF24-18319238FFCD}" srcOrd="0" destOrd="1" presId="urn:microsoft.com/office/officeart/2005/8/layout/chevron2"/>
    <dgm:cxn modelId="{2FCF7064-0AAA-430E-812B-4958006B4C06}" type="presOf" srcId="{0547D1EC-F5FE-4284-A30E-A96FFEAC4073}" destId="{77C7EC03-5C8A-452D-BF24-18319238FFCD}" srcOrd="0" destOrd="2" presId="urn:microsoft.com/office/officeart/2005/8/layout/chevron2"/>
    <dgm:cxn modelId="{CFCCD666-4BD0-44A0-B958-9D70F0009546}" srcId="{2EEE5E42-E78E-4230-B185-41D11593C67E}" destId="{27472391-5DAD-4D57-BBF1-4B8CCC80B66F}" srcOrd="2" destOrd="0" parTransId="{43013693-9773-4481-BE07-6ABE2092B281}" sibTransId="{F297DF43-9E55-4753-A5FD-2139EE9BD86D}"/>
    <dgm:cxn modelId="{2CB20467-F170-481D-ACEE-E1C493686B4A}" type="presOf" srcId="{03513CA8-ED53-414B-83F8-B39BFBA6E68D}" destId="{DF4D8EF5-D57A-451F-8A0A-BB4DBC235E0E}" srcOrd="0" destOrd="2" presId="urn:microsoft.com/office/officeart/2005/8/layout/chevron2"/>
    <dgm:cxn modelId="{9C90AF73-7E70-4C3E-9E11-9A18F3888D3A}" type="presOf" srcId="{BC3863E7-5D88-402B-8847-B12E4A606DD5}" destId="{DF4D8EF5-D57A-451F-8A0A-BB4DBC235E0E}" srcOrd="0" destOrd="4" presId="urn:microsoft.com/office/officeart/2005/8/layout/chevron2"/>
    <dgm:cxn modelId="{DBB46475-61E7-403A-AB2A-CF22E8F898D1}" srcId="{93341E77-A9A3-4B58-800F-7628658E3C9B}" destId="{B78A3A80-1134-46F3-B8B1-3478D9626C74}" srcOrd="3" destOrd="0" parTransId="{8B3C36FB-C9EB-4AF4-BCE7-F60AC1B2D861}" sibTransId="{D8179E2D-D8D8-4973-B5CE-4F09A4F11054}"/>
    <dgm:cxn modelId="{2F980780-AA09-4F58-9FC1-178F325E7745}" srcId="{2EEE5E42-E78E-4230-B185-41D11593C67E}" destId="{888720D0-0FA5-4FC9-AA56-28508A9DF4EF}" srcOrd="3" destOrd="0" parTransId="{859559F1-EDD4-468E-A0D1-E3EF8B7B956C}" sibTransId="{AEA2245C-836C-49EB-9FCB-F18D9475A3E6}"/>
    <dgm:cxn modelId="{526C4691-739D-418B-B849-DEAD574881F1}" srcId="{EAFFEC51-49B9-42B8-90C9-FF4E5D267304}" destId="{4C9C6C01-0728-4FA1-9B3A-210669190DB1}" srcOrd="4" destOrd="0" parTransId="{C76FDD26-6674-43D0-B979-5FB50FB54E92}" sibTransId="{DE258C56-1ECE-4875-B497-1AE765EEC4E7}"/>
    <dgm:cxn modelId="{72FD8F9C-7F25-4E25-9EDA-63C7AE633342}" type="presOf" srcId="{92AF431C-2912-45C9-BD33-3B36AE233025}" destId="{2E25C371-D817-4DCA-B4C7-A8E48BCE7575}" srcOrd="0" destOrd="0" presId="urn:microsoft.com/office/officeart/2005/8/layout/chevron2"/>
    <dgm:cxn modelId="{4E574EA2-20D9-4633-BEB3-40A5EF560593}" srcId="{9F6BEFC6-5168-40F0-AEDA-1D3CCF07B1A3}" destId="{93341E77-A9A3-4B58-800F-7628658E3C9B}" srcOrd="0" destOrd="0" parTransId="{13938C4C-1E08-4EA8-862D-CE0A7F3418FB}" sibTransId="{0D84B500-9500-40F4-80E1-562D38AEB659}"/>
    <dgm:cxn modelId="{DB70DDA3-04DE-4C56-96EC-5AECC3056A0A}" type="presOf" srcId="{D1A1BB79-78F0-4C22-BE9D-E571A3C2064A}" destId="{2E25C371-D817-4DCA-B4C7-A8E48BCE7575}" srcOrd="0" destOrd="5" presId="urn:microsoft.com/office/officeart/2005/8/layout/chevron2"/>
    <dgm:cxn modelId="{216CB7A4-7B7B-498F-A391-0BD05DAE466A}" type="presOf" srcId="{2A99ED0A-8BAA-4D14-82B8-8807C89DDEC9}" destId="{77C7EC03-5C8A-452D-BF24-18319238FFCD}" srcOrd="0" destOrd="0" presId="urn:microsoft.com/office/officeart/2005/8/layout/chevron2"/>
    <dgm:cxn modelId="{718F45AD-5C8D-4F8A-8BAC-8C4C30D38F24}" srcId="{93341E77-A9A3-4B58-800F-7628658E3C9B}" destId="{3621DB7E-6739-45A7-B8FD-2BBC24C08885}" srcOrd="5" destOrd="0" parTransId="{75DC9889-B542-4980-966F-B258CC228190}" sibTransId="{480FC3E3-11B0-4B03-9972-50E65991FCA3}"/>
    <dgm:cxn modelId="{A15AD8BC-57DE-4E25-BF09-F29FA4302650}" srcId="{2EEE5E42-E78E-4230-B185-41D11593C67E}" destId="{DC8CED2F-5BCE-4AAE-9D13-ABF7EFBBE4B7}" srcOrd="7" destOrd="0" parTransId="{D463BA21-3D5F-4237-9778-7906702DB9DB}" sibTransId="{DDC751A5-7646-4E75-AF8A-A24F6E014C8D}"/>
    <dgm:cxn modelId="{69622FBE-3392-4C69-B24E-34FB9DFF26CA}" type="presOf" srcId="{2EEE5E42-E78E-4230-B185-41D11593C67E}" destId="{6AC82170-40AA-46AD-A529-7F8AA7DB557D}" srcOrd="0" destOrd="0" presId="urn:microsoft.com/office/officeart/2005/8/layout/chevron2"/>
    <dgm:cxn modelId="{23EEFBBE-0B2B-47C0-993A-FC4CF9EA5625}" srcId="{2EEE5E42-E78E-4230-B185-41D11593C67E}" destId="{5ED1457C-1DCA-4DE6-9964-3E9F6738C147}" srcOrd="1" destOrd="0" parTransId="{DA2B8611-5B28-48D3-8DBE-19C51A6B9EF1}" sibTransId="{FCDACF6D-E850-4EF8-8452-5935551A1444}"/>
    <dgm:cxn modelId="{282F24C1-F044-4778-8CCD-B77BA07B6444}" type="presOf" srcId="{DC8CED2F-5BCE-4AAE-9D13-ABF7EFBBE4B7}" destId="{2E25C371-D817-4DCA-B4C7-A8E48BCE7575}" srcOrd="0" destOrd="7" presId="urn:microsoft.com/office/officeart/2005/8/layout/chevron2"/>
    <dgm:cxn modelId="{D12620C2-1802-4A77-9696-4A16DC171D9C}" type="presOf" srcId="{5ED1457C-1DCA-4DE6-9964-3E9F6738C147}" destId="{2E25C371-D817-4DCA-B4C7-A8E48BCE7575}" srcOrd="0" destOrd="1" presId="urn:microsoft.com/office/officeart/2005/8/layout/chevron2"/>
    <dgm:cxn modelId="{E72A1FC3-81AC-4906-AD1D-A5FBCE7DB78F}" srcId="{93341E77-A9A3-4B58-800F-7628658E3C9B}" destId="{9AF45C38-93F9-4706-A360-AC809F30E628}" srcOrd="1" destOrd="0" parTransId="{5B401E67-8FBF-4A8B-8CB2-E33ECB805DD2}" sibTransId="{97FE6A19-5D17-4743-B055-3300C4C46D39}"/>
    <dgm:cxn modelId="{2CD2A0C4-6371-447D-8D87-35F5C9FB451C}" type="presOf" srcId="{B78A3A80-1134-46F3-B8B1-3478D9626C74}" destId="{DF4D8EF5-D57A-451F-8A0A-BB4DBC235E0E}" srcOrd="0" destOrd="3" presId="urn:microsoft.com/office/officeart/2005/8/layout/chevron2"/>
    <dgm:cxn modelId="{B4F623C8-276E-4A56-985C-D77CE7728771}" srcId="{9F6BEFC6-5168-40F0-AEDA-1D3CCF07B1A3}" destId="{2EEE5E42-E78E-4230-B185-41D11593C67E}" srcOrd="2" destOrd="0" parTransId="{75ABC107-30CF-4779-B163-BCAB5DB2D1DE}" sibTransId="{E0616B93-EC41-4B34-831B-763A1EC5A7D6}"/>
    <dgm:cxn modelId="{961AE6C8-D973-408D-A09B-4FA2DA1DD3DD}" type="presOf" srcId="{4C9C6C01-0728-4FA1-9B3A-210669190DB1}" destId="{77C7EC03-5C8A-452D-BF24-18319238FFCD}" srcOrd="0" destOrd="4" presId="urn:microsoft.com/office/officeart/2005/8/layout/chevron2"/>
    <dgm:cxn modelId="{640C4BCB-8142-4F40-83EB-B1BFEE0BF163}" type="presOf" srcId="{888720D0-0FA5-4FC9-AA56-28508A9DF4EF}" destId="{2E25C371-D817-4DCA-B4C7-A8E48BCE7575}" srcOrd="0" destOrd="3" presId="urn:microsoft.com/office/officeart/2005/8/layout/chevron2"/>
    <dgm:cxn modelId="{B168BDCC-E163-439B-9BE6-CFE9E8D5C2BE}" type="presOf" srcId="{C770C2D7-6F17-47B6-882A-74D12D6CA919}" destId="{77C7EC03-5C8A-452D-BF24-18319238FFCD}" srcOrd="0" destOrd="3" presId="urn:microsoft.com/office/officeart/2005/8/layout/chevron2"/>
    <dgm:cxn modelId="{D9E222CD-CFE7-4591-ACE8-94C750C7C5FF}" srcId="{EAFFEC51-49B9-42B8-90C9-FF4E5D267304}" destId="{C770C2D7-6F17-47B6-882A-74D12D6CA919}" srcOrd="3" destOrd="0" parTransId="{E62809D8-ECE9-4AF6-95CD-6107B78C38EE}" sibTransId="{C4C0825B-997F-424C-952F-315AD45F9414}"/>
    <dgm:cxn modelId="{EFB915D2-6572-411E-A431-9761FA4AC6DA}" srcId="{EAFFEC51-49B9-42B8-90C9-FF4E5D267304}" destId="{06EBCBD1-F3A5-45C4-85B3-171BC4661AC9}" srcOrd="1" destOrd="0" parTransId="{B5EAF6FF-1DBE-4579-8B0D-EC50A7BB1E71}" sibTransId="{D7989F06-5B8C-47B1-9E58-7B22807750F4}"/>
    <dgm:cxn modelId="{090560D3-1046-45E5-B7EE-8C4D6276944D}" srcId="{9F6BEFC6-5168-40F0-AEDA-1D3CCF07B1A3}" destId="{EAFFEC51-49B9-42B8-90C9-FF4E5D267304}" srcOrd="1" destOrd="0" parTransId="{7257A952-E6A8-436D-A85B-1E59AA5EDA60}" sibTransId="{8F5AAA05-901A-434D-80F6-A44C79F0C522}"/>
    <dgm:cxn modelId="{78CCCCDA-8D6B-4FEC-8F8C-D08E21916B2F}" srcId="{2EEE5E42-E78E-4230-B185-41D11593C67E}" destId="{453E7536-C284-4154-9511-6845CE8E9583}" srcOrd="6" destOrd="0" parTransId="{5084CFB1-A50B-4B7C-AFB7-31C96E5DBDA1}" sibTransId="{A1F7FCD0-3BF8-40B5-8121-E106633D1E9D}"/>
    <dgm:cxn modelId="{04302FDF-04FE-419F-8DED-FA1019851513}" type="presOf" srcId="{6E70CE2B-9845-46B0-90E6-1AD75D530752}" destId="{DF4D8EF5-D57A-451F-8A0A-BB4DBC235E0E}" srcOrd="0" destOrd="0" presId="urn:microsoft.com/office/officeart/2005/8/layout/chevron2"/>
    <dgm:cxn modelId="{55BA50DF-49A4-4B58-A6D8-72123B005D53}" srcId="{93341E77-A9A3-4B58-800F-7628658E3C9B}" destId="{6E70CE2B-9845-46B0-90E6-1AD75D530752}" srcOrd="0" destOrd="0" parTransId="{6E947685-E13E-4FDD-A141-3795B8433C9B}" sibTransId="{38EF080B-4C36-469E-B902-50AD754DDC54}"/>
    <dgm:cxn modelId="{8FFEFBE2-87C8-4BDD-86A9-11DB672DB60B}" type="presOf" srcId="{27472391-5DAD-4D57-BBF1-4B8CCC80B66F}" destId="{2E25C371-D817-4DCA-B4C7-A8E48BCE7575}" srcOrd="0" destOrd="2" presId="urn:microsoft.com/office/officeart/2005/8/layout/chevron2"/>
    <dgm:cxn modelId="{E95276E8-507F-4D69-91C3-4C9370727983}" type="presOf" srcId="{93341E77-A9A3-4B58-800F-7628658E3C9B}" destId="{E745E93A-DF34-42CF-83BD-98EBEF0B1D43}" srcOrd="0" destOrd="0" presId="urn:microsoft.com/office/officeart/2005/8/layout/chevron2"/>
    <dgm:cxn modelId="{D643B5E8-4A5F-41BA-8F8F-A71C56C19F08}" type="presOf" srcId="{453E7536-C284-4154-9511-6845CE8E9583}" destId="{2E25C371-D817-4DCA-B4C7-A8E48BCE7575}" srcOrd="0" destOrd="6" presId="urn:microsoft.com/office/officeart/2005/8/layout/chevron2"/>
    <dgm:cxn modelId="{A3DE9AF5-83E3-4DF9-A8D9-7C2277E90860}" srcId="{93341E77-A9A3-4B58-800F-7628658E3C9B}" destId="{BC3863E7-5D88-402B-8847-B12E4A606DD5}" srcOrd="4" destOrd="0" parTransId="{19CC02BD-5EEF-4EA7-B105-7699911D98B9}" sibTransId="{2D3F8114-E4D0-461B-A423-7B491A4F9EAA}"/>
    <dgm:cxn modelId="{A356F1FD-6EA2-48F2-A898-4DE642E27B3B}" srcId="{2EEE5E42-E78E-4230-B185-41D11593C67E}" destId="{D1A1BB79-78F0-4C22-BE9D-E571A3C2064A}" srcOrd="5" destOrd="0" parTransId="{E8F6DA1D-026D-4C91-9566-C93F63C5D416}" sibTransId="{CD04083F-EAE3-4F84-B363-EA535BC3A2C8}"/>
    <dgm:cxn modelId="{A40139B7-ECE6-4FBF-8E4C-5593B443F7B4}" type="presParOf" srcId="{93B15821-70C4-450A-8C02-707FF4FA4751}" destId="{71608E25-8EC1-474C-A093-EEA8D238D525}" srcOrd="0" destOrd="0" presId="urn:microsoft.com/office/officeart/2005/8/layout/chevron2"/>
    <dgm:cxn modelId="{BCD84379-31AB-41CD-8D83-2CB6E1D09794}" type="presParOf" srcId="{71608E25-8EC1-474C-A093-EEA8D238D525}" destId="{E745E93A-DF34-42CF-83BD-98EBEF0B1D43}" srcOrd="0" destOrd="0" presId="urn:microsoft.com/office/officeart/2005/8/layout/chevron2"/>
    <dgm:cxn modelId="{4F32A162-9056-469F-B8A7-6AC4C7815FF9}" type="presParOf" srcId="{71608E25-8EC1-474C-A093-EEA8D238D525}" destId="{DF4D8EF5-D57A-451F-8A0A-BB4DBC235E0E}" srcOrd="1" destOrd="0" presId="urn:microsoft.com/office/officeart/2005/8/layout/chevron2"/>
    <dgm:cxn modelId="{7647AD45-D9AD-49DE-9F77-93E22FB30301}" type="presParOf" srcId="{93B15821-70C4-450A-8C02-707FF4FA4751}" destId="{97204D5D-7E96-481C-AAD2-4A69CB9793F1}" srcOrd="1" destOrd="0" presId="urn:microsoft.com/office/officeart/2005/8/layout/chevron2"/>
    <dgm:cxn modelId="{BCE5581C-86F4-4682-9129-716547682E6D}" type="presParOf" srcId="{93B15821-70C4-450A-8C02-707FF4FA4751}" destId="{34F2484F-F3DD-480D-AA4D-F4B40A8F2660}" srcOrd="2" destOrd="0" presId="urn:microsoft.com/office/officeart/2005/8/layout/chevron2"/>
    <dgm:cxn modelId="{BD9E582F-2FFD-45E7-A335-F79AFFFFCA6B}" type="presParOf" srcId="{34F2484F-F3DD-480D-AA4D-F4B40A8F2660}" destId="{8833B5DE-0FF7-4B95-8AAB-9F4B95353B94}" srcOrd="0" destOrd="0" presId="urn:microsoft.com/office/officeart/2005/8/layout/chevron2"/>
    <dgm:cxn modelId="{742DCF04-213B-4237-92B0-C040004F125A}" type="presParOf" srcId="{34F2484F-F3DD-480D-AA4D-F4B40A8F2660}" destId="{77C7EC03-5C8A-452D-BF24-18319238FFCD}" srcOrd="1" destOrd="0" presId="urn:microsoft.com/office/officeart/2005/8/layout/chevron2"/>
    <dgm:cxn modelId="{589118D9-95E7-4D33-A0D2-0D4F0445E769}" type="presParOf" srcId="{93B15821-70C4-450A-8C02-707FF4FA4751}" destId="{53C82A0F-A271-41E1-A32A-11B2EA1F3E6C}" srcOrd="3" destOrd="0" presId="urn:microsoft.com/office/officeart/2005/8/layout/chevron2"/>
    <dgm:cxn modelId="{3CB79510-C245-48D4-9D3A-1D284C2C5FD5}" type="presParOf" srcId="{93B15821-70C4-450A-8C02-707FF4FA4751}" destId="{53DBDA7B-BD75-4C40-8A1B-442CC88EF344}" srcOrd="4" destOrd="0" presId="urn:microsoft.com/office/officeart/2005/8/layout/chevron2"/>
    <dgm:cxn modelId="{EE7C7181-3347-40BE-9F2E-D82F48963E73}" type="presParOf" srcId="{53DBDA7B-BD75-4C40-8A1B-442CC88EF344}" destId="{6AC82170-40AA-46AD-A529-7F8AA7DB557D}" srcOrd="0" destOrd="0" presId="urn:microsoft.com/office/officeart/2005/8/layout/chevron2"/>
    <dgm:cxn modelId="{98A2F79D-2C02-4F46-A921-FCFC17F465CF}" type="presParOf" srcId="{53DBDA7B-BD75-4C40-8A1B-442CC88EF344}" destId="{2E25C371-D817-4DCA-B4C7-A8E48BCE7575}"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9CAA29-B7ED-4B7A-A977-3F5C238FACDB}"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s-ES"/>
        </a:p>
      </dgm:t>
    </dgm:pt>
    <dgm:pt modelId="{941560B0-B0CC-4073-9A28-9052B5EF5699}">
      <dgm:prSet phldrT="[Texto]" custT="1"/>
      <dgm:spPr/>
      <dgm:t>
        <a:bodyPr/>
        <a:lstStyle/>
        <a:p>
          <a:r>
            <a:rPr lang="es-ES" sz="1100"/>
            <a:t>Presentación  denuncia </a:t>
          </a:r>
        </a:p>
      </dgm:t>
    </dgm:pt>
    <dgm:pt modelId="{8B6F0D34-CDB2-426F-81BF-B6DD08385220}" type="parTrans" cxnId="{31ED0E38-99B1-4144-8B27-61FA73CB05D8}">
      <dgm:prSet/>
      <dgm:spPr/>
      <dgm:t>
        <a:bodyPr/>
        <a:lstStyle/>
        <a:p>
          <a:endParaRPr lang="es-ES"/>
        </a:p>
      </dgm:t>
    </dgm:pt>
    <dgm:pt modelId="{FDF637EB-3878-405C-A595-6C6BAD7995B8}" type="sibTrans" cxnId="{31ED0E38-99B1-4144-8B27-61FA73CB05D8}">
      <dgm:prSet/>
      <dgm:spPr/>
      <dgm:t>
        <a:bodyPr/>
        <a:lstStyle/>
        <a:p>
          <a:endParaRPr lang="es-ES"/>
        </a:p>
      </dgm:t>
    </dgm:pt>
    <dgm:pt modelId="{8A059D21-3E3A-4EAA-A033-28E7716ADECE}">
      <dgm:prSet phldrT="[Texto]" custT="1"/>
      <dgm:spPr/>
      <dgm:t>
        <a:bodyPr/>
        <a:lstStyle/>
        <a:p>
          <a:pPr algn="just"/>
          <a:r>
            <a:rPr lang="es-ES" sz="1000">
              <a:latin typeface="+mj-lt"/>
            </a:rPr>
            <a:t> Presentada la denuncia ante la DEGD, ésta se deriva a la Dirección Jurídica para su tramitación. Desde ese  momento, la DEGD deja de conocer el asunto, sin perjuicio de brindar las medidas de apoyo y acompañamiento  </a:t>
          </a:r>
        </a:p>
      </dgm:t>
    </dgm:pt>
    <dgm:pt modelId="{F3B1DDC4-686C-44D6-A847-38149EA78594}" type="parTrans" cxnId="{9DF0B884-B2A0-4E16-81B7-F3FFDEA7498B}">
      <dgm:prSet/>
      <dgm:spPr/>
      <dgm:t>
        <a:bodyPr/>
        <a:lstStyle/>
        <a:p>
          <a:endParaRPr lang="es-ES"/>
        </a:p>
      </dgm:t>
    </dgm:pt>
    <dgm:pt modelId="{12942D64-189E-4B00-865E-D38406C392F9}" type="sibTrans" cxnId="{9DF0B884-B2A0-4E16-81B7-F3FFDEA7498B}">
      <dgm:prSet/>
      <dgm:spPr/>
      <dgm:t>
        <a:bodyPr/>
        <a:lstStyle/>
        <a:p>
          <a:endParaRPr lang="es-ES"/>
        </a:p>
      </dgm:t>
    </dgm:pt>
    <dgm:pt modelId="{94B7C026-B5D0-4B9C-B607-670B58E96E76}">
      <dgm:prSet phldrT="[Texto]" custT="1"/>
      <dgm:spPr/>
      <dgm:t>
        <a:bodyPr/>
        <a:lstStyle/>
        <a:p>
          <a:r>
            <a:rPr lang="es-ES" sz="1100"/>
            <a:t>Inicio del  </a:t>
          </a:r>
          <a:r>
            <a:rPr lang="es-ES" sz="1100">
              <a:latin typeface="+mj-lt"/>
            </a:rPr>
            <a:t>procedimiento</a:t>
          </a:r>
          <a:r>
            <a:rPr lang="es-ES" sz="700"/>
            <a:t> </a:t>
          </a:r>
        </a:p>
      </dgm:t>
    </dgm:pt>
    <dgm:pt modelId="{A791CCB1-CA6A-4374-824D-FF58D45C2FB0}" type="parTrans" cxnId="{DD75FB9A-D60C-48E3-A417-76EEEF1AA7E3}">
      <dgm:prSet/>
      <dgm:spPr/>
      <dgm:t>
        <a:bodyPr/>
        <a:lstStyle/>
        <a:p>
          <a:endParaRPr lang="es-ES"/>
        </a:p>
      </dgm:t>
    </dgm:pt>
    <dgm:pt modelId="{5F0FF38B-9556-4B03-816B-4D1B77894DC8}" type="sibTrans" cxnId="{DD75FB9A-D60C-48E3-A417-76EEEF1AA7E3}">
      <dgm:prSet/>
      <dgm:spPr/>
      <dgm:t>
        <a:bodyPr/>
        <a:lstStyle/>
        <a:p>
          <a:endParaRPr lang="es-ES"/>
        </a:p>
      </dgm:t>
    </dgm:pt>
    <dgm:pt modelId="{4DE98125-2EFC-4CF5-B82A-D084096CC0CE}">
      <dgm:prSet phldrT="[Texto]" custT="1"/>
      <dgm:spPr/>
      <dgm:t>
        <a:bodyPr/>
        <a:lstStyle/>
        <a:p>
          <a:pPr algn="just"/>
          <a:r>
            <a:rPr lang="es-ES" sz="1000">
              <a:latin typeface="+mj-lt"/>
            </a:rPr>
            <a:t>Si el Rector decide iniciar una investigación, se procede a designar a: Fiscal o Investigador (que conoce el asunto desde que acepta la función); Actuario, quien cumple las funciones de ministro de fe, certificando las actuaciones del procedimiento .</a:t>
          </a:r>
        </a:p>
      </dgm:t>
    </dgm:pt>
    <dgm:pt modelId="{DC492686-9AF4-4804-9DD1-735EB8109960}" type="parTrans" cxnId="{88ABF1B6-1394-4D3F-92D1-76816981EC18}">
      <dgm:prSet/>
      <dgm:spPr/>
      <dgm:t>
        <a:bodyPr/>
        <a:lstStyle/>
        <a:p>
          <a:endParaRPr lang="es-ES"/>
        </a:p>
      </dgm:t>
    </dgm:pt>
    <dgm:pt modelId="{35867802-9D14-4313-A170-C1DC5DED7FC5}" type="sibTrans" cxnId="{88ABF1B6-1394-4D3F-92D1-76816981EC18}">
      <dgm:prSet/>
      <dgm:spPr/>
      <dgm:t>
        <a:bodyPr/>
        <a:lstStyle/>
        <a:p>
          <a:endParaRPr lang="es-ES"/>
        </a:p>
      </dgm:t>
    </dgm:pt>
    <dgm:pt modelId="{C308B7FC-A3CA-4281-9EBC-1D4102E77794}">
      <dgm:prSet phldrT="[Texto]" custT="1"/>
      <dgm:spPr/>
      <dgm:t>
        <a:bodyPr/>
        <a:lstStyle/>
        <a:p>
          <a:r>
            <a:rPr lang="es-ES" sz="1050"/>
            <a:t>Etapa de </a:t>
          </a:r>
          <a:r>
            <a:rPr lang="es-ES" sz="1050">
              <a:latin typeface="+mj-lt"/>
            </a:rPr>
            <a:t>investigación</a:t>
          </a:r>
          <a:r>
            <a:rPr lang="es-ES" sz="1050"/>
            <a:t> </a:t>
          </a:r>
        </a:p>
      </dgm:t>
    </dgm:pt>
    <dgm:pt modelId="{33A66109-43FB-4422-95F3-74BCD45A8818}" type="parTrans" cxnId="{31781762-C68F-4C0E-8D92-EC0F9809637D}">
      <dgm:prSet/>
      <dgm:spPr/>
      <dgm:t>
        <a:bodyPr/>
        <a:lstStyle/>
        <a:p>
          <a:endParaRPr lang="es-ES"/>
        </a:p>
      </dgm:t>
    </dgm:pt>
    <dgm:pt modelId="{2A230934-DEC5-4461-901C-E3B762E323A0}" type="sibTrans" cxnId="{31781762-C68F-4C0E-8D92-EC0F9809637D}">
      <dgm:prSet/>
      <dgm:spPr/>
      <dgm:t>
        <a:bodyPr/>
        <a:lstStyle/>
        <a:p>
          <a:endParaRPr lang="es-ES"/>
        </a:p>
      </dgm:t>
    </dgm:pt>
    <dgm:pt modelId="{FF255578-48A9-44D4-AECA-BAAFC852F80D}">
      <dgm:prSet phldrT="[Texto]" custT="1"/>
      <dgm:spPr/>
      <dgm:t>
        <a:bodyPr/>
        <a:lstStyle/>
        <a:p>
          <a:pPr algn="just"/>
          <a:r>
            <a:rPr lang="es-ES" sz="1000">
              <a:latin typeface="+mj-lt"/>
            </a:rPr>
            <a:t>La resolución adoptada por el Rector debe notificarse a la persona inculpada, el cual podrá intentar impugnar la decisión por medio de los recursos que correspondan.</a:t>
          </a:r>
        </a:p>
      </dgm:t>
    </dgm:pt>
    <dgm:pt modelId="{BB8ABD8B-546D-4B51-A5CE-4505B064AE12}" type="parTrans" cxnId="{1CE21365-24E6-464C-90A1-F277AFC7B753}">
      <dgm:prSet/>
      <dgm:spPr/>
      <dgm:t>
        <a:bodyPr/>
        <a:lstStyle/>
        <a:p>
          <a:endParaRPr lang="es-ES"/>
        </a:p>
      </dgm:t>
    </dgm:pt>
    <dgm:pt modelId="{2F30A146-1BC6-4410-9FDB-3D61EDBDAF8A}" type="sibTrans" cxnId="{1CE21365-24E6-464C-90A1-F277AFC7B753}">
      <dgm:prSet/>
      <dgm:spPr/>
      <dgm:t>
        <a:bodyPr/>
        <a:lstStyle/>
        <a:p>
          <a:endParaRPr lang="es-ES"/>
        </a:p>
      </dgm:t>
    </dgm:pt>
    <dgm:pt modelId="{F7C8D1EE-081A-427C-942B-8078E826F9C1}">
      <dgm:prSet custT="1"/>
      <dgm:spPr/>
      <dgm:t>
        <a:bodyPr/>
        <a:lstStyle/>
        <a:p>
          <a:r>
            <a:rPr lang="es-ES" sz="1050">
              <a:latin typeface="+mj-lt"/>
            </a:rPr>
            <a:t>Formulación</a:t>
          </a:r>
          <a:r>
            <a:rPr lang="es-ES" sz="1050"/>
            <a:t> de  cargos </a:t>
          </a:r>
        </a:p>
      </dgm:t>
    </dgm:pt>
    <dgm:pt modelId="{A26861B0-9714-4C1A-9CF4-F5943535679A}" type="parTrans" cxnId="{8E8E9152-76A9-47CB-9802-EFFB8E1A1F4E}">
      <dgm:prSet/>
      <dgm:spPr/>
      <dgm:t>
        <a:bodyPr/>
        <a:lstStyle/>
        <a:p>
          <a:endParaRPr lang="es-ES"/>
        </a:p>
      </dgm:t>
    </dgm:pt>
    <dgm:pt modelId="{7FCBC5F9-BBA8-4659-8FC6-27AE067F93A3}" type="sibTrans" cxnId="{8E8E9152-76A9-47CB-9802-EFFB8E1A1F4E}">
      <dgm:prSet/>
      <dgm:spPr/>
      <dgm:t>
        <a:bodyPr/>
        <a:lstStyle/>
        <a:p>
          <a:endParaRPr lang="es-ES"/>
        </a:p>
      </dgm:t>
    </dgm:pt>
    <dgm:pt modelId="{F201A86C-3327-4DBE-A79F-B5EFABE84A3B}">
      <dgm:prSet custT="1"/>
      <dgm:spPr/>
      <dgm:t>
        <a:bodyPr/>
        <a:lstStyle/>
        <a:p>
          <a:r>
            <a:rPr lang="es-ES" sz="1000"/>
            <a:t>Descargos y  solicitud de  </a:t>
          </a:r>
          <a:r>
            <a:rPr lang="es-ES" sz="1000">
              <a:latin typeface="+mj-lt"/>
            </a:rPr>
            <a:t>pruebas</a:t>
          </a:r>
          <a:r>
            <a:rPr lang="es-ES" sz="1000"/>
            <a:t> </a:t>
          </a:r>
        </a:p>
      </dgm:t>
    </dgm:pt>
    <dgm:pt modelId="{87676C80-722E-4108-A68A-C0DDDFE1F434}" type="parTrans" cxnId="{AA974DF9-E7DA-46CD-8168-A96A2CBD412C}">
      <dgm:prSet/>
      <dgm:spPr/>
      <dgm:t>
        <a:bodyPr/>
        <a:lstStyle/>
        <a:p>
          <a:endParaRPr lang="es-ES"/>
        </a:p>
      </dgm:t>
    </dgm:pt>
    <dgm:pt modelId="{93F48AEC-12A0-4F0A-BA05-DCEAE903E885}" type="sibTrans" cxnId="{AA974DF9-E7DA-46CD-8168-A96A2CBD412C}">
      <dgm:prSet/>
      <dgm:spPr/>
      <dgm:t>
        <a:bodyPr/>
        <a:lstStyle/>
        <a:p>
          <a:endParaRPr lang="es-ES"/>
        </a:p>
      </dgm:t>
    </dgm:pt>
    <dgm:pt modelId="{34D6397F-5AEE-4179-B785-548CB4D3BC28}">
      <dgm:prSet/>
      <dgm:spPr/>
      <dgm:t>
        <a:bodyPr/>
        <a:lstStyle/>
        <a:p>
          <a:r>
            <a:rPr lang="es-ES"/>
            <a:t>Decisión de la  </a:t>
          </a:r>
          <a:r>
            <a:rPr lang="es-ES">
              <a:latin typeface="+mj-lt"/>
            </a:rPr>
            <a:t>autoridad</a:t>
          </a:r>
          <a:r>
            <a:rPr lang="es-ES"/>
            <a:t> </a:t>
          </a:r>
        </a:p>
      </dgm:t>
    </dgm:pt>
    <dgm:pt modelId="{C2E5F743-B320-401B-A143-B436DB9DCF11}" type="parTrans" cxnId="{88DFCC2B-0C9D-4B98-B4C7-73D7CD974D33}">
      <dgm:prSet/>
      <dgm:spPr/>
      <dgm:t>
        <a:bodyPr/>
        <a:lstStyle/>
        <a:p>
          <a:endParaRPr lang="es-ES"/>
        </a:p>
      </dgm:t>
    </dgm:pt>
    <dgm:pt modelId="{047C33FB-853A-48A6-A922-25F70856CF32}" type="sibTrans" cxnId="{88DFCC2B-0C9D-4B98-B4C7-73D7CD974D33}">
      <dgm:prSet/>
      <dgm:spPr/>
      <dgm:t>
        <a:bodyPr/>
        <a:lstStyle/>
        <a:p>
          <a:endParaRPr lang="es-ES"/>
        </a:p>
      </dgm:t>
    </dgm:pt>
    <dgm:pt modelId="{165BB657-2E23-4514-AE91-790292E29755}">
      <dgm:prSet/>
      <dgm:spPr/>
      <dgm:t>
        <a:bodyPr/>
        <a:lstStyle/>
        <a:p>
          <a:r>
            <a:rPr lang="es-ES">
              <a:latin typeface="+mj-lt"/>
            </a:rPr>
            <a:t>Recursos</a:t>
          </a:r>
          <a:r>
            <a:rPr lang="es-ES"/>
            <a:t> </a:t>
          </a:r>
        </a:p>
      </dgm:t>
    </dgm:pt>
    <dgm:pt modelId="{B442666A-3464-4080-8A73-C96B627B2246}" type="parTrans" cxnId="{70CE8D81-0219-4282-8A51-C5D897537BDD}">
      <dgm:prSet/>
      <dgm:spPr/>
      <dgm:t>
        <a:bodyPr/>
        <a:lstStyle/>
        <a:p>
          <a:endParaRPr lang="es-ES"/>
        </a:p>
      </dgm:t>
    </dgm:pt>
    <dgm:pt modelId="{CA78FE48-C14D-4A35-863B-D31FA7953B7F}" type="sibTrans" cxnId="{70CE8D81-0219-4282-8A51-C5D897537BDD}">
      <dgm:prSet/>
      <dgm:spPr/>
      <dgm:t>
        <a:bodyPr/>
        <a:lstStyle/>
        <a:p>
          <a:endParaRPr lang="es-ES"/>
        </a:p>
      </dgm:t>
    </dgm:pt>
    <dgm:pt modelId="{44CC55AD-A506-4A09-AFBE-0C9356C1D1BF}">
      <dgm:prSet phldrT="[Texto]" custT="1"/>
      <dgm:spPr/>
      <dgm:t>
        <a:bodyPr/>
        <a:lstStyle/>
        <a:p>
          <a:pPr algn="just"/>
          <a:r>
            <a:rPr lang="es-ES" sz="800"/>
            <a:t> </a:t>
          </a:r>
          <a:r>
            <a:rPr lang="es-ES" sz="1000">
              <a:latin typeface="+mj-lt"/>
            </a:rPr>
            <a:t>Durante esta etapa, el fiscal tiene amplias facultades para llevar a cabo la investigación, pudiendo solicitar documentos, solicitar la declaración de testigos, entre otras diligencias.</a:t>
          </a:r>
        </a:p>
      </dgm:t>
    </dgm:pt>
    <dgm:pt modelId="{A27D7D4C-1ACC-4770-ADB5-D091D7B3741E}" type="parTrans" cxnId="{B5794D87-D9CC-4D83-A5A1-561F4F3CCEDE}">
      <dgm:prSet/>
      <dgm:spPr/>
      <dgm:t>
        <a:bodyPr/>
        <a:lstStyle/>
        <a:p>
          <a:endParaRPr lang="es-ES"/>
        </a:p>
      </dgm:t>
    </dgm:pt>
    <dgm:pt modelId="{0EF9A0FC-2A18-4BD6-86A8-F1F274E40AC8}" type="sibTrans" cxnId="{B5794D87-D9CC-4D83-A5A1-561F4F3CCEDE}">
      <dgm:prSet/>
      <dgm:spPr/>
      <dgm:t>
        <a:bodyPr/>
        <a:lstStyle/>
        <a:p>
          <a:endParaRPr lang="es-ES"/>
        </a:p>
      </dgm:t>
    </dgm:pt>
    <dgm:pt modelId="{F76F8137-3BF1-4307-A874-3301723F88F2}">
      <dgm:prSet custT="1"/>
      <dgm:spPr/>
      <dgm:t>
        <a:bodyPr/>
        <a:lstStyle/>
        <a:p>
          <a:pPr algn="just"/>
          <a:r>
            <a:rPr lang="es-ES" sz="1000">
              <a:latin typeface="+mj-lt"/>
            </a:rPr>
            <a:t>El fiscal podrá señalar mediante los cargos respectivos, la conducta del investigado que estima constitutiva de incumplimiento o infracción a las normas legales o reglamentarias.</a:t>
          </a:r>
        </a:p>
      </dgm:t>
    </dgm:pt>
    <dgm:pt modelId="{8ED10EA9-0613-40C8-8A9B-C508F8395CC6}" type="parTrans" cxnId="{5A2D959B-7695-476B-BE2E-5F074B28DEFC}">
      <dgm:prSet/>
      <dgm:spPr/>
      <dgm:t>
        <a:bodyPr/>
        <a:lstStyle/>
        <a:p>
          <a:endParaRPr lang="es-ES"/>
        </a:p>
      </dgm:t>
    </dgm:pt>
    <dgm:pt modelId="{D1D2E88D-E53B-48E7-9D7B-D100C191B30F}" type="sibTrans" cxnId="{5A2D959B-7695-476B-BE2E-5F074B28DEFC}">
      <dgm:prSet/>
      <dgm:spPr/>
      <dgm:t>
        <a:bodyPr/>
        <a:lstStyle/>
        <a:p>
          <a:endParaRPr lang="es-ES"/>
        </a:p>
      </dgm:t>
    </dgm:pt>
    <dgm:pt modelId="{C32B53F6-0581-407B-977D-73BAE4A75186}">
      <dgm:prSet custT="1"/>
      <dgm:spPr/>
      <dgm:t>
        <a:bodyPr/>
        <a:lstStyle/>
        <a:p>
          <a:pPr algn="just"/>
          <a:r>
            <a:rPr lang="es-ES" sz="900">
              <a:latin typeface="+mj-lt"/>
            </a:rPr>
            <a:t>En esta etapa el inculpado puede presentar sus descargos, defensas y pruebas, destinadas a desvirtuar o a aminorar la responsabilidad administrativa derivada de los cargos efectuados.</a:t>
          </a:r>
        </a:p>
      </dgm:t>
    </dgm:pt>
    <dgm:pt modelId="{269162E5-1CDF-43F8-8EB2-550DB7DB99DC}" type="parTrans" cxnId="{A35280D3-622C-4E4F-98EC-A17CC72768C6}">
      <dgm:prSet/>
      <dgm:spPr/>
      <dgm:t>
        <a:bodyPr/>
        <a:lstStyle/>
        <a:p>
          <a:endParaRPr lang="es-ES"/>
        </a:p>
      </dgm:t>
    </dgm:pt>
    <dgm:pt modelId="{EDEA9405-E52F-4DF8-9A5B-86CF5B420A90}" type="sibTrans" cxnId="{A35280D3-622C-4E4F-98EC-A17CC72768C6}">
      <dgm:prSet/>
      <dgm:spPr/>
      <dgm:t>
        <a:bodyPr/>
        <a:lstStyle/>
        <a:p>
          <a:endParaRPr lang="es-ES"/>
        </a:p>
      </dgm:t>
    </dgm:pt>
    <dgm:pt modelId="{6DF96D82-9FE6-4CA7-9A21-0E6A50927990}">
      <dgm:prSet custT="1"/>
      <dgm:spPr/>
      <dgm:t>
        <a:bodyPr/>
        <a:lstStyle/>
        <a:p>
          <a:r>
            <a:rPr lang="es-ES" sz="1000">
              <a:latin typeface="+mj-lt"/>
            </a:rPr>
            <a:t>La vista Fiscal se elevará al Rector quien la aprobará o emitiria su juicio respecto de las medidas que corresponda adoptar.</a:t>
          </a:r>
        </a:p>
      </dgm:t>
    </dgm:pt>
    <dgm:pt modelId="{E7859FF0-2921-4360-92D1-217B3F8DFCCB}" type="parTrans" cxnId="{B1593DCA-F8E4-4862-8C21-2821FF99648E}">
      <dgm:prSet/>
      <dgm:spPr/>
      <dgm:t>
        <a:bodyPr/>
        <a:lstStyle/>
        <a:p>
          <a:endParaRPr lang="es-ES"/>
        </a:p>
      </dgm:t>
    </dgm:pt>
    <dgm:pt modelId="{658703EA-1AD9-48F1-B8F2-C277D1FAD02D}" type="sibTrans" cxnId="{B1593DCA-F8E4-4862-8C21-2821FF99648E}">
      <dgm:prSet/>
      <dgm:spPr/>
      <dgm:t>
        <a:bodyPr/>
        <a:lstStyle/>
        <a:p>
          <a:endParaRPr lang="es-ES"/>
        </a:p>
      </dgm:t>
    </dgm:pt>
    <dgm:pt modelId="{ED3961A3-FA5F-4094-8127-2A9E71DDEB48}">
      <dgm:prSet phldrT="[Texto]" custT="1"/>
      <dgm:spPr/>
      <dgm:t>
        <a:bodyPr/>
        <a:lstStyle/>
        <a:p>
          <a:pPr algn="just"/>
          <a:r>
            <a:rPr lang="es-ES" sz="1000">
              <a:latin typeface="+mj-lt"/>
            </a:rPr>
            <a:t>La etapa de investigación es secreta, hasta la formulación de cargos, cuando la persona investigada puede recién asumir su defensa.</a:t>
          </a:r>
        </a:p>
      </dgm:t>
    </dgm:pt>
    <dgm:pt modelId="{E783E13B-4686-41CB-987F-FFEB1DF8092B}" type="parTrans" cxnId="{A1EB9A34-AA87-4EB7-BD22-CA046DC33FB5}">
      <dgm:prSet/>
      <dgm:spPr/>
      <dgm:t>
        <a:bodyPr/>
        <a:lstStyle/>
        <a:p>
          <a:endParaRPr lang="es-ES"/>
        </a:p>
      </dgm:t>
    </dgm:pt>
    <dgm:pt modelId="{DE9C812E-4967-4B5C-8537-8486DE3CCCDD}" type="sibTrans" cxnId="{A1EB9A34-AA87-4EB7-BD22-CA046DC33FB5}">
      <dgm:prSet/>
      <dgm:spPr/>
      <dgm:t>
        <a:bodyPr/>
        <a:lstStyle/>
        <a:p>
          <a:endParaRPr lang="es-ES"/>
        </a:p>
      </dgm:t>
    </dgm:pt>
    <dgm:pt modelId="{1BDDAC47-96AC-4973-87D6-ED8F7A937399}">
      <dgm:prSet custT="1"/>
      <dgm:spPr/>
      <dgm:t>
        <a:bodyPr/>
        <a:lstStyle/>
        <a:p>
          <a:pPr algn="just"/>
          <a:r>
            <a:rPr lang="es-ES" sz="1000">
              <a:latin typeface="+mj-lt"/>
            </a:rPr>
            <a:t>O podrá proponer el sobreseimiento, cuando por diversas razones resulte improcedente la imposición de alguna sanción.</a:t>
          </a:r>
        </a:p>
      </dgm:t>
    </dgm:pt>
    <dgm:pt modelId="{3FAEAE37-11CD-454F-9992-CF13A9E95733}" type="parTrans" cxnId="{0F6A89DE-3AC8-4E2A-83C8-0AB7C2D50204}">
      <dgm:prSet/>
      <dgm:spPr/>
      <dgm:t>
        <a:bodyPr/>
        <a:lstStyle/>
        <a:p>
          <a:endParaRPr lang="es-ES"/>
        </a:p>
      </dgm:t>
    </dgm:pt>
    <dgm:pt modelId="{314A6BA3-9629-469C-AACE-CE5B68887B00}" type="sibTrans" cxnId="{0F6A89DE-3AC8-4E2A-83C8-0AB7C2D50204}">
      <dgm:prSet/>
      <dgm:spPr/>
      <dgm:t>
        <a:bodyPr/>
        <a:lstStyle/>
        <a:p>
          <a:endParaRPr lang="es-ES"/>
        </a:p>
      </dgm:t>
    </dgm:pt>
    <dgm:pt modelId="{24218C4B-BDFE-4794-B5E7-C7E032D07ED8}">
      <dgm:prSet custT="1"/>
      <dgm:spPr/>
      <dgm:t>
        <a:bodyPr/>
        <a:lstStyle/>
        <a:p>
          <a:pPr algn="just"/>
          <a:r>
            <a:rPr lang="es-ES" sz="900">
              <a:latin typeface="+mj-lt"/>
            </a:rPr>
            <a:t> Una vez presentados los descargos o una vez vencido el plazo para formularlos, se dará término a la etapa acusatoria con la emisión de la Vista Fiscal que contiene la sanción que a juicio del fiscal corresponde aplicar, o puede emitir un dictamen que contenga la propuesta de sobreseimiento definitivo.</a:t>
          </a:r>
        </a:p>
      </dgm:t>
    </dgm:pt>
    <dgm:pt modelId="{10B8D8A7-4121-4915-91A2-626F2237C3E8}" type="parTrans" cxnId="{619D62CA-E318-4F4B-8876-66A2B42FC1EE}">
      <dgm:prSet/>
      <dgm:spPr/>
      <dgm:t>
        <a:bodyPr/>
        <a:lstStyle/>
        <a:p>
          <a:endParaRPr lang="es-ES"/>
        </a:p>
      </dgm:t>
    </dgm:pt>
    <dgm:pt modelId="{875F3B2B-CC06-41EF-ADCE-9F7A0CDF0AE1}" type="sibTrans" cxnId="{619D62CA-E318-4F4B-8876-66A2B42FC1EE}">
      <dgm:prSet/>
      <dgm:spPr/>
      <dgm:t>
        <a:bodyPr/>
        <a:lstStyle/>
        <a:p>
          <a:endParaRPr lang="es-ES"/>
        </a:p>
      </dgm:t>
    </dgm:pt>
    <dgm:pt modelId="{DD0ED38B-4E1D-4A5B-BE2B-8AEA6F9B46BF}">
      <dgm:prSet custT="1"/>
      <dgm:spPr/>
      <dgm:t>
        <a:bodyPr/>
        <a:lstStyle/>
        <a:p>
          <a:pPr algn="just"/>
          <a:r>
            <a:rPr lang="es-ES" sz="1000">
              <a:latin typeface="+mj-lt"/>
            </a:rPr>
            <a:t>Una vez resuelto el recurso, se notifica la resolución definitiva.</a:t>
          </a:r>
        </a:p>
      </dgm:t>
    </dgm:pt>
    <dgm:pt modelId="{3ED564CC-C869-455A-AB16-8686EF62DF32}" type="parTrans" cxnId="{208AC733-7780-4AF2-A9E6-BDFEBD8BFB01}">
      <dgm:prSet/>
      <dgm:spPr/>
      <dgm:t>
        <a:bodyPr/>
        <a:lstStyle/>
        <a:p>
          <a:endParaRPr lang="es-ES"/>
        </a:p>
      </dgm:t>
    </dgm:pt>
    <dgm:pt modelId="{C50994AF-B492-4675-8DA3-BAA1E010FE8E}" type="sibTrans" cxnId="{208AC733-7780-4AF2-A9E6-BDFEBD8BFB01}">
      <dgm:prSet/>
      <dgm:spPr/>
      <dgm:t>
        <a:bodyPr/>
        <a:lstStyle/>
        <a:p>
          <a:endParaRPr lang="es-ES"/>
        </a:p>
      </dgm:t>
    </dgm:pt>
    <dgm:pt modelId="{D1C49D28-6340-4804-89DC-6F05CB1E7BC6}" type="pres">
      <dgm:prSet presAssocID="{5E9CAA29-B7ED-4B7A-A977-3F5C238FACDB}" presName="linearFlow" presStyleCnt="0">
        <dgm:presLayoutVars>
          <dgm:dir/>
          <dgm:animLvl val="lvl"/>
          <dgm:resizeHandles val="exact"/>
        </dgm:presLayoutVars>
      </dgm:prSet>
      <dgm:spPr/>
    </dgm:pt>
    <dgm:pt modelId="{D23CBAAB-8F1F-407A-B9AB-A2B8844F945A}" type="pres">
      <dgm:prSet presAssocID="{941560B0-B0CC-4073-9A28-9052B5EF5699}" presName="composite" presStyleCnt="0"/>
      <dgm:spPr/>
    </dgm:pt>
    <dgm:pt modelId="{86417885-826A-4DAD-9091-FD45AD2F984C}" type="pres">
      <dgm:prSet presAssocID="{941560B0-B0CC-4073-9A28-9052B5EF5699}" presName="parentText" presStyleLbl="alignNode1" presStyleIdx="0" presStyleCnt="7">
        <dgm:presLayoutVars>
          <dgm:chMax val="1"/>
          <dgm:bulletEnabled val="1"/>
        </dgm:presLayoutVars>
      </dgm:prSet>
      <dgm:spPr/>
    </dgm:pt>
    <dgm:pt modelId="{046AB947-788B-4AE8-A961-054ADA3F7414}" type="pres">
      <dgm:prSet presAssocID="{941560B0-B0CC-4073-9A28-9052B5EF5699}" presName="descendantText" presStyleLbl="alignAcc1" presStyleIdx="0" presStyleCnt="7">
        <dgm:presLayoutVars>
          <dgm:bulletEnabled val="1"/>
        </dgm:presLayoutVars>
      </dgm:prSet>
      <dgm:spPr/>
    </dgm:pt>
    <dgm:pt modelId="{60050EBF-2914-429C-BBBE-8D58D70D4024}" type="pres">
      <dgm:prSet presAssocID="{FDF637EB-3878-405C-A595-6C6BAD7995B8}" presName="sp" presStyleCnt="0"/>
      <dgm:spPr/>
    </dgm:pt>
    <dgm:pt modelId="{B0206285-3DBB-450B-BECD-0ABD8CA35D3E}" type="pres">
      <dgm:prSet presAssocID="{94B7C026-B5D0-4B9C-B607-670B58E96E76}" presName="composite" presStyleCnt="0"/>
      <dgm:spPr/>
    </dgm:pt>
    <dgm:pt modelId="{9DC33853-58C3-448B-8ECD-3734B44F045D}" type="pres">
      <dgm:prSet presAssocID="{94B7C026-B5D0-4B9C-B607-670B58E96E76}" presName="parentText" presStyleLbl="alignNode1" presStyleIdx="1" presStyleCnt="7">
        <dgm:presLayoutVars>
          <dgm:chMax val="1"/>
          <dgm:bulletEnabled val="1"/>
        </dgm:presLayoutVars>
      </dgm:prSet>
      <dgm:spPr/>
    </dgm:pt>
    <dgm:pt modelId="{B4C84899-A9F9-4D71-BF8A-449D829EE905}" type="pres">
      <dgm:prSet presAssocID="{94B7C026-B5D0-4B9C-B607-670B58E96E76}" presName="descendantText" presStyleLbl="alignAcc1" presStyleIdx="1" presStyleCnt="7">
        <dgm:presLayoutVars>
          <dgm:bulletEnabled val="1"/>
        </dgm:presLayoutVars>
      </dgm:prSet>
      <dgm:spPr/>
    </dgm:pt>
    <dgm:pt modelId="{46769F88-D0E2-4DA2-B74F-721F9310678C}" type="pres">
      <dgm:prSet presAssocID="{5F0FF38B-9556-4B03-816B-4D1B77894DC8}" presName="sp" presStyleCnt="0"/>
      <dgm:spPr/>
    </dgm:pt>
    <dgm:pt modelId="{3C02022A-F029-431E-94AA-8B1F19332DCA}" type="pres">
      <dgm:prSet presAssocID="{C308B7FC-A3CA-4281-9EBC-1D4102E77794}" presName="composite" presStyleCnt="0"/>
      <dgm:spPr/>
    </dgm:pt>
    <dgm:pt modelId="{62BA0956-3487-47E3-B985-87C4861B2C3A}" type="pres">
      <dgm:prSet presAssocID="{C308B7FC-A3CA-4281-9EBC-1D4102E77794}" presName="parentText" presStyleLbl="alignNode1" presStyleIdx="2" presStyleCnt="7">
        <dgm:presLayoutVars>
          <dgm:chMax val="1"/>
          <dgm:bulletEnabled val="1"/>
        </dgm:presLayoutVars>
      </dgm:prSet>
      <dgm:spPr/>
    </dgm:pt>
    <dgm:pt modelId="{A2D22E9A-0234-4A24-9B9F-B49327362D51}" type="pres">
      <dgm:prSet presAssocID="{C308B7FC-A3CA-4281-9EBC-1D4102E77794}" presName="descendantText" presStyleLbl="alignAcc1" presStyleIdx="2" presStyleCnt="7" custScaleY="112829">
        <dgm:presLayoutVars>
          <dgm:bulletEnabled val="1"/>
        </dgm:presLayoutVars>
      </dgm:prSet>
      <dgm:spPr/>
    </dgm:pt>
    <dgm:pt modelId="{4538C223-8264-44F8-81EF-0BA034BF01D7}" type="pres">
      <dgm:prSet presAssocID="{2A230934-DEC5-4461-901C-E3B762E323A0}" presName="sp" presStyleCnt="0"/>
      <dgm:spPr/>
    </dgm:pt>
    <dgm:pt modelId="{DB6CACD4-39FC-4946-88D5-F5A4BF70BBBB}" type="pres">
      <dgm:prSet presAssocID="{F7C8D1EE-081A-427C-942B-8078E826F9C1}" presName="composite" presStyleCnt="0"/>
      <dgm:spPr/>
    </dgm:pt>
    <dgm:pt modelId="{85C36F67-4E80-454F-B7AC-32A3089D4561}" type="pres">
      <dgm:prSet presAssocID="{F7C8D1EE-081A-427C-942B-8078E826F9C1}" presName="parentText" presStyleLbl="alignNode1" presStyleIdx="3" presStyleCnt="7">
        <dgm:presLayoutVars>
          <dgm:chMax val="1"/>
          <dgm:bulletEnabled val="1"/>
        </dgm:presLayoutVars>
      </dgm:prSet>
      <dgm:spPr/>
    </dgm:pt>
    <dgm:pt modelId="{784B8404-8C70-47D3-A52A-993C1298E8BC}" type="pres">
      <dgm:prSet presAssocID="{F7C8D1EE-081A-427C-942B-8078E826F9C1}" presName="descendantText" presStyleLbl="alignAcc1" presStyleIdx="3" presStyleCnt="7" custScaleY="126754">
        <dgm:presLayoutVars>
          <dgm:bulletEnabled val="1"/>
        </dgm:presLayoutVars>
      </dgm:prSet>
      <dgm:spPr/>
    </dgm:pt>
    <dgm:pt modelId="{6E2DFB3C-B282-4DD5-93F0-5BD99FB172D3}" type="pres">
      <dgm:prSet presAssocID="{7FCBC5F9-BBA8-4659-8FC6-27AE067F93A3}" presName="sp" presStyleCnt="0"/>
      <dgm:spPr/>
    </dgm:pt>
    <dgm:pt modelId="{A9F9C322-ABE1-454B-BF6A-1A6B05949C0B}" type="pres">
      <dgm:prSet presAssocID="{F201A86C-3327-4DBE-A79F-B5EFABE84A3B}" presName="composite" presStyleCnt="0"/>
      <dgm:spPr/>
    </dgm:pt>
    <dgm:pt modelId="{78D5C87C-02DE-49E5-8BF7-FA55D725D2A4}" type="pres">
      <dgm:prSet presAssocID="{F201A86C-3327-4DBE-A79F-B5EFABE84A3B}" presName="parentText" presStyleLbl="alignNode1" presStyleIdx="4" presStyleCnt="7">
        <dgm:presLayoutVars>
          <dgm:chMax val="1"/>
          <dgm:bulletEnabled val="1"/>
        </dgm:presLayoutVars>
      </dgm:prSet>
      <dgm:spPr/>
    </dgm:pt>
    <dgm:pt modelId="{9F4B8EEF-E21E-4A00-A142-775F394F6024}" type="pres">
      <dgm:prSet presAssocID="{F201A86C-3327-4DBE-A79F-B5EFABE84A3B}" presName="descendantText" presStyleLbl="alignAcc1" presStyleIdx="4" presStyleCnt="7" custScaleY="123645">
        <dgm:presLayoutVars>
          <dgm:bulletEnabled val="1"/>
        </dgm:presLayoutVars>
      </dgm:prSet>
      <dgm:spPr/>
    </dgm:pt>
    <dgm:pt modelId="{0350A105-F87C-4B98-BB2C-A0DC44211D00}" type="pres">
      <dgm:prSet presAssocID="{93F48AEC-12A0-4F0A-BA05-DCEAE903E885}" presName="sp" presStyleCnt="0"/>
      <dgm:spPr/>
    </dgm:pt>
    <dgm:pt modelId="{31254095-3D1B-4B8F-BB7E-7A9133DBF5E5}" type="pres">
      <dgm:prSet presAssocID="{34D6397F-5AEE-4179-B785-548CB4D3BC28}" presName="composite" presStyleCnt="0"/>
      <dgm:spPr/>
    </dgm:pt>
    <dgm:pt modelId="{CD733031-FB90-4562-A73B-ED8A40C291B8}" type="pres">
      <dgm:prSet presAssocID="{34D6397F-5AEE-4179-B785-548CB4D3BC28}" presName="parentText" presStyleLbl="alignNode1" presStyleIdx="5" presStyleCnt="7">
        <dgm:presLayoutVars>
          <dgm:chMax val="1"/>
          <dgm:bulletEnabled val="1"/>
        </dgm:presLayoutVars>
      </dgm:prSet>
      <dgm:spPr/>
    </dgm:pt>
    <dgm:pt modelId="{AD89B85B-EE4C-454F-A10E-1B7D46923B61}" type="pres">
      <dgm:prSet presAssocID="{34D6397F-5AEE-4179-B785-548CB4D3BC28}" presName="descendantText" presStyleLbl="alignAcc1" presStyleIdx="5" presStyleCnt="7">
        <dgm:presLayoutVars>
          <dgm:bulletEnabled val="1"/>
        </dgm:presLayoutVars>
      </dgm:prSet>
      <dgm:spPr/>
    </dgm:pt>
    <dgm:pt modelId="{D693D053-6D29-4143-BC19-316EE9940915}" type="pres">
      <dgm:prSet presAssocID="{047C33FB-853A-48A6-A922-25F70856CF32}" presName="sp" presStyleCnt="0"/>
      <dgm:spPr/>
    </dgm:pt>
    <dgm:pt modelId="{7421C5ED-9177-44B0-8CE2-C41C660FD55C}" type="pres">
      <dgm:prSet presAssocID="{165BB657-2E23-4514-AE91-790292E29755}" presName="composite" presStyleCnt="0"/>
      <dgm:spPr/>
    </dgm:pt>
    <dgm:pt modelId="{4CBA7365-D8FC-4903-9401-6A913DFFD23F}" type="pres">
      <dgm:prSet presAssocID="{165BB657-2E23-4514-AE91-790292E29755}" presName="parentText" presStyleLbl="alignNode1" presStyleIdx="6" presStyleCnt="7">
        <dgm:presLayoutVars>
          <dgm:chMax val="1"/>
          <dgm:bulletEnabled val="1"/>
        </dgm:presLayoutVars>
      </dgm:prSet>
      <dgm:spPr/>
    </dgm:pt>
    <dgm:pt modelId="{7F88E7EE-10C8-479F-B4A8-02CBF089CC12}" type="pres">
      <dgm:prSet presAssocID="{165BB657-2E23-4514-AE91-790292E29755}" presName="descendantText" presStyleLbl="alignAcc1" presStyleIdx="6" presStyleCnt="7">
        <dgm:presLayoutVars>
          <dgm:bulletEnabled val="1"/>
        </dgm:presLayoutVars>
      </dgm:prSet>
      <dgm:spPr/>
    </dgm:pt>
  </dgm:ptLst>
  <dgm:cxnLst>
    <dgm:cxn modelId="{C9BC2F02-79C6-4C61-8760-1C03771BBA51}" type="presOf" srcId="{F76F8137-3BF1-4307-A874-3301723F88F2}" destId="{784B8404-8C70-47D3-A52A-993C1298E8BC}" srcOrd="0" destOrd="0" presId="urn:microsoft.com/office/officeart/2005/8/layout/chevron2"/>
    <dgm:cxn modelId="{F57FE602-61BF-4E7A-A5BE-06057045E466}" type="presOf" srcId="{165BB657-2E23-4514-AE91-790292E29755}" destId="{4CBA7365-D8FC-4903-9401-6A913DFFD23F}" srcOrd="0" destOrd="0" presId="urn:microsoft.com/office/officeart/2005/8/layout/chevron2"/>
    <dgm:cxn modelId="{6A8DBA27-11B6-4495-8F5E-B3145C262064}" type="presOf" srcId="{6DF96D82-9FE6-4CA7-9A21-0E6A50927990}" destId="{AD89B85B-EE4C-454F-A10E-1B7D46923B61}" srcOrd="0" destOrd="0" presId="urn:microsoft.com/office/officeart/2005/8/layout/chevron2"/>
    <dgm:cxn modelId="{88DFCC2B-0C9D-4B98-B4C7-73D7CD974D33}" srcId="{5E9CAA29-B7ED-4B7A-A977-3F5C238FACDB}" destId="{34D6397F-5AEE-4179-B785-548CB4D3BC28}" srcOrd="5" destOrd="0" parTransId="{C2E5F743-B320-401B-A143-B436DB9DCF11}" sibTransId="{047C33FB-853A-48A6-A922-25F70856CF32}"/>
    <dgm:cxn modelId="{3777FE31-AD1C-445D-A266-4D91DD191767}" type="presOf" srcId="{1BDDAC47-96AC-4973-87D6-ED8F7A937399}" destId="{784B8404-8C70-47D3-A52A-993C1298E8BC}" srcOrd="0" destOrd="1" presId="urn:microsoft.com/office/officeart/2005/8/layout/chevron2"/>
    <dgm:cxn modelId="{208AC733-7780-4AF2-A9E6-BDFEBD8BFB01}" srcId="{165BB657-2E23-4514-AE91-790292E29755}" destId="{DD0ED38B-4E1D-4A5B-BE2B-8AEA6F9B46BF}" srcOrd="1" destOrd="0" parTransId="{3ED564CC-C869-455A-AB16-8686EF62DF32}" sibTransId="{C50994AF-B492-4675-8DA3-BAA1E010FE8E}"/>
    <dgm:cxn modelId="{A1EB9A34-AA87-4EB7-BD22-CA046DC33FB5}" srcId="{C308B7FC-A3CA-4281-9EBC-1D4102E77794}" destId="{ED3961A3-FA5F-4094-8127-2A9E71DDEB48}" srcOrd="1" destOrd="0" parTransId="{E783E13B-4686-41CB-987F-FFEB1DF8092B}" sibTransId="{DE9C812E-4967-4B5C-8537-8486DE3CCCDD}"/>
    <dgm:cxn modelId="{31ED0E38-99B1-4144-8B27-61FA73CB05D8}" srcId="{5E9CAA29-B7ED-4B7A-A977-3F5C238FACDB}" destId="{941560B0-B0CC-4073-9A28-9052B5EF5699}" srcOrd="0" destOrd="0" parTransId="{8B6F0D34-CDB2-426F-81BF-B6DD08385220}" sibTransId="{FDF637EB-3878-405C-A595-6C6BAD7995B8}"/>
    <dgm:cxn modelId="{956EB851-F966-4C08-A931-3A592CBC4958}" type="presOf" srcId="{941560B0-B0CC-4073-9A28-9052B5EF5699}" destId="{86417885-826A-4DAD-9091-FD45AD2F984C}" srcOrd="0" destOrd="0" presId="urn:microsoft.com/office/officeart/2005/8/layout/chevron2"/>
    <dgm:cxn modelId="{8E8E9152-76A9-47CB-9802-EFFB8E1A1F4E}" srcId="{5E9CAA29-B7ED-4B7A-A977-3F5C238FACDB}" destId="{F7C8D1EE-081A-427C-942B-8078E826F9C1}" srcOrd="3" destOrd="0" parTransId="{A26861B0-9714-4C1A-9CF4-F5943535679A}" sibTransId="{7FCBC5F9-BBA8-4659-8FC6-27AE067F93A3}"/>
    <dgm:cxn modelId="{266F7F53-E877-478A-A429-FF903D944316}" type="presOf" srcId="{34D6397F-5AEE-4179-B785-548CB4D3BC28}" destId="{CD733031-FB90-4562-A73B-ED8A40C291B8}" srcOrd="0" destOrd="0" presId="urn:microsoft.com/office/officeart/2005/8/layout/chevron2"/>
    <dgm:cxn modelId="{99733954-F849-4358-AA22-9DC559212A0F}" type="presOf" srcId="{5E9CAA29-B7ED-4B7A-A977-3F5C238FACDB}" destId="{D1C49D28-6340-4804-89DC-6F05CB1E7BC6}" srcOrd="0" destOrd="0" presId="urn:microsoft.com/office/officeart/2005/8/layout/chevron2"/>
    <dgm:cxn modelId="{5D107B5C-76BF-404B-BDF8-EE6E327EAAC1}" type="presOf" srcId="{C308B7FC-A3CA-4281-9EBC-1D4102E77794}" destId="{62BA0956-3487-47E3-B985-87C4861B2C3A}" srcOrd="0" destOrd="0" presId="urn:microsoft.com/office/officeart/2005/8/layout/chevron2"/>
    <dgm:cxn modelId="{31781762-C68F-4C0E-8D92-EC0F9809637D}" srcId="{5E9CAA29-B7ED-4B7A-A977-3F5C238FACDB}" destId="{C308B7FC-A3CA-4281-9EBC-1D4102E77794}" srcOrd="2" destOrd="0" parTransId="{33A66109-43FB-4422-95F3-74BCD45A8818}" sibTransId="{2A230934-DEC5-4461-901C-E3B762E323A0}"/>
    <dgm:cxn modelId="{36002162-77E3-4E0B-B95F-D0F1E489836A}" type="presOf" srcId="{F7C8D1EE-081A-427C-942B-8078E826F9C1}" destId="{85C36F67-4E80-454F-B7AC-32A3089D4561}" srcOrd="0" destOrd="0" presId="urn:microsoft.com/office/officeart/2005/8/layout/chevron2"/>
    <dgm:cxn modelId="{1CE21365-24E6-464C-90A1-F277AFC7B753}" srcId="{165BB657-2E23-4514-AE91-790292E29755}" destId="{FF255578-48A9-44D4-AECA-BAAFC852F80D}" srcOrd="0" destOrd="0" parTransId="{BB8ABD8B-546D-4B51-A5CE-4505B064AE12}" sibTransId="{2F30A146-1BC6-4410-9FDB-3D61EDBDAF8A}"/>
    <dgm:cxn modelId="{AC47296C-7C76-48F0-B6D8-15450381BCB9}" type="presOf" srcId="{ED3961A3-FA5F-4094-8127-2A9E71DDEB48}" destId="{A2D22E9A-0234-4A24-9B9F-B49327362D51}" srcOrd="0" destOrd="1" presId="urn:microsoft.com/office/officeart/2005/8/layout/chevron2"/>
    <dgm:cxn modelId="{BF51D073-852F-4534-BF42-4C84E0CAA84D}" type="presOf" srcId="{DD0ED38B-4E1D-4A5B-BE2B-8AEA6F9B46BF}" destId="{7F88E7EE-10C8-479F-B4A8-02CBF089CC12}" srcOrd="0" destOrd="1" presId="urn:microsoft.com/office/officeart/2005/8/layout/chevron2"/>
    <dgm:cxn modelId="{C30A257A-9ECE-40F6-9767-18B1157C2879}" type="presOf" srcId="{4DE98125-2EFC-4CF5-B82A-D084096CC0CE}" destId="{B4C84899-A9F9-4D71-BF8A-449D829EE905}" srcOrd="0" destOrd="0" presId="urn:microsoft.com/office/officeart/2005/8/layout/chevron2"/>
    <dgm:cxn modelId="{70CE8D81-0219-4282-8A51-C5D897537BDD}" srcId="{5E9CAA29-B7ED-4B7A-A977-3F5C238FACDB}" destId="{165BB657-2E23-4514-AE91-790292E29755}" srcOrd="6" destOrd="0" parTransId="{B442666A-3464-4080-8A73-C96B627B2246}" sibTransId="{CA78FE48-C14D-4A35-863B-D31FA7953B7F}"/>
    <dgm:cxn modelId="{9DF0B884-B2A0-4E16-81B7-F3FFDEA7498B}" srcId="{941560B0-B0CC-4073-9A28-9052B5EF5699}" destId="{8A059D21-3E3A-4EAA-A033-28E7716ADECE}" srcOrd="0" destOrd="0" parTransId="{F3B1DDC4-686C-44D6-A847-38149EA78594}" sibTransId="{12942D64-189E-4B00-865E-D38406C392F9}"/>
    <dgm:cxn modelId="{B5794D87-D9CC-4D83-A5A1-561F4F3CCEDE}" srcId="{C308B7FC-A3CA-4281-9EBC-1D4102E77794}" destId="{44CC55AD-A506-4A09-AFBE-0C9356C1D1BF}" srcOrd="0" destOrd="0" parTransId="{A27D7D4C-1ACC-4770-ADB5-D091D7B3741E}" sibTransId="{0EF9A0FC-2A18-4BD6-86A8-F1F274E40AC8}"/>
    <dgm:cxn modelId="{63140B99-7F87-419E-AE2F-7E888CBC65BC}" type="presOf" srcId="{F201A86C-3327-4DBE-A79F-B5EFABE84A3B}" destId="{78D5C87C-02DE-49E5-8BF7-FA55D725D2A4}" srcOrd="0" destOrd="0" presId="urn:microsoft.com/office/officeart/2005/8/layout/chevron2"/>
    <dgm:cxn modelId="{DD75FB9A-D60C-48E3-A417-76EEEF1AA7E3}" srcId="{5E9CAA29-B7ED-4B7A-A977-3F5C238FACDB}" destId="{94B7C026-B5D0-4B9C-B607-670B58E96E76}" srcOrd="1" destOrd="0" parTransId="{A791CCB1-CA6A-4374-824D-FF58D45C2FB0}" sibTransId="{5F0FF38B-9556-4B03-816B-4D1B77894DC8}"/>
    <dgm:cxn modelId="{5A2D959B-7695-476B-BE2E-5F074B28DEFC}" srcId="{F7C8D1EE-081A-427C-942B-8078E826F9C1}" destId="{F76F8137-3BF1-4307-A874-3301723F88F2}" srcOrd="0" destOrd="0" parTransId="{8ED10EA9-0613-40C8-8A9B-C508F8395CC6}" sibTransId="{D1D2E88D-E53B-48E7-9D7B-D100C191B30F}"/>
    <dgm:cxn modelId="{FBE5B09E-729A-4D71-9507-B2C0164D2E56}" type="presOf" srcId="{8A059D21-3E3A-4EAA-A033-28E7716ADECE}" destId="{046AB947-788B-4AE8-A961-054ADA3F7414}" srcOrd="0" destOrd="0" presId="urn:microsoft.com/office/officeart/2005/8/layout/chevron2"/>
    <dgm:cxn modelId="{94BAEEA8-B3D6-4884-A8FC-B89784A375C4}" type="presOf" srcId="{FF255578-48A9-44D4-AECA-BAAFC852F80D}" destId="{7F88E7EE-10C8-479F-B4A8-02CBF089CC12}" srcOrd="0" destOrd="0" presId="urn:microsoft.com/office/officeart/2005/8/layout/chevron2"/>
    <dgm:cxn modelId="{D96DA9AB-CAAD-4640-80D5-59345656F5FE}" type="presOf" srcId="{94B7C026-B5D0-4B9C-B607-670B58E96E76}" destId="{9DC33853-58C3-448B-8ECD-3734B44F045D}" srcOrd="0" destOrd="0" presId="urn:microsoft.com/office/officeart/2005/8/layout/chevron2"/>
    <dgm:cxn modelId="{88ABF1B6-1394-4D3F-92D1-76816981EC18}" srcId="{94B7C026-B5D0-4B9C-B607-670B58E96E76}" destId="{4DE98125-2EFC-4CF5-B82A-D084096CC0CE}" srcOrd="0" destOrd="0" parTransId="{DC492686-9AF4-4804-9DD1-735EB8109960}" sibTransId="{35867802-9D14-4313-A170-C1DC5DED7FC5}"/>
    <dgm:cxn modelId="{B1593DCA-F8E4-4862-8C21-2821FF99648E}" srcId="{34D6397F-5AEE-4179-B785-548CB4D3BC28}" destId="{6DF96D82-9FE6-4CA7-9A21-0E6A50927990}" srcOrd="0" destOrd="0" parTransId="{E7859FF0-2921-4360-92D1-217B3F8DFCCB}" sibTransId="{658703EA-1AD9-48F1-B8F2-C277D1FAD02D}"/>
    <dgm:cxn modelId="{619D62CA-E318-4F4B-8876-66A2B42FC1EE}" srcId="{F201A86C-3327-4DBE-A79F-B5EFABE84A3B}" destId="{24218C4B-BDFE-4794-B5E7-C7E032D07ED8}" srcOrd="1" destOrd="0" parTransId="{10B8D8A7-4121-4915-91A2-626F2237C3E8}" sibTransId="{875F3B2B-CC06-41EF-ADCE-9F7A0CDF0AE1}"/>
    <dgm:cxn modelId="{A35280D3-622C-4E4F-98EC-A17CC72768C6}" srcId="{F201A86C-3327-4DBE-A79F-B5EFABE84A3B}" destId="{C32B53F6-0581-407B-977D-73BAE4A75186}" srcOrd="0" destOrd="0" parTransId="{269162E5-1CDF-43F8-8EB2-550DB7DB99DC}" sibTransId="{EDEA9405-E52F-4DF8-9A5B-86CF5B420A90}"/>
    <dgm:cxn modelId="{BAC32BD6-FF19-4194-9A0E-F5BE94F4C58F}" type="presOf" srcId="{C32B53F6-0581-407B-977D-73BAE4A75186}" destId="{9F4B8EEF-E21E-4A00-A142-775F394F6024}" srcOrd="0" destOrd="0" presId="urn:microsoft.com/office/officeart/2005/8/layout/chevron2"/>
    <dgm:cxn modelId="{0F6A89DE-3AC8-4E2A-83C8-0AB7C2D50204}" srcId="{F7C8D1EE-081A-427C-942B-8078E826F9C1}" destId="{1BDDAC47-96AC-4973-87D6-ED8F7A937399}" srcOrd="1" destOrd="0" parTransId="{3FAEAE37-11CD-454F-9992-CF13A9E95733}" sibTransId="{314A6BA3-9629-469C-AACE-CE5B68887B00}"/>
    <dgm:cxn modelId="{ED93C1F1-244B-40EC-ACEE-923C5A3939F4}" type="presOf" srcId="{24218C4B-BDFE-4794-B5E7-C7E032D07ED8}" destId="{9F4B8EEF-E21E-4A00-A142-775F394F6024}" srcOrd="0" destOrd="1" presId="urn:microsoft.com/office/officeart/2005/8/layout/chevron2"/>
    <dgm:cxn modelId="{F8FCC2F2-9CA6-4B40-93BE-4BFDC626C40C}" type="presOf" srcId="{44CC55AD-A506-4A09-AFBE-0C9356C1D1BF}" destId="{A2D22E9A-0234-4A24-9B9F-B49327362D51}" srcOrd="0" destOrd="0" presId="urn:microsoft.com/office/officeart/2005/8/layout/chevron2"/>
    <dgm:cxn modelId="{AA974DF9-E7DA-46CD-8168-A96A2CBD412C}" srcId="{5E9CAA29-B7ED-4B7A-A977-3F5C238FACDB}" destId="{F201A86C-3327-4DBE-A79F-B5EFABE84A3B}" srcOrd="4" destOrd="0" parTransId="{87676C80-722E-4108-A68A-C0DDDFE1F434}" sibTransId="{93F48AEC-12A0-4F0A-BA05-DCEAE903E885}"/>
    <dgm:cxn modelId="{AE27AF92-726A-4200-9989-F4D17AB90F0C}" type="presParOf" srcId="{D1C49D28-6340-4804-89DC-6F05CB1E7BC6}" destId="{D23CBAAB-8F1F-407A-B9AB-A2B8844F945A}" srcOrd="0" destOrd="0" presId="urn:microsoft.com/office/officeart/2005/8/layout/chevron2"/>
    <dgm:cxn modelId="{04468E76-2A11-4CD6-81D1-4DB3548A4FE4}" type="presParOf" srcId="{D23CBAAB-8F1F-407A-B9AB-A2B8844F945A}" destId="{86417885-826A-4DAD-9091-FD45AD2F984C}" srcOrd="0" destOrd="0" presId="urn:microsoft.com/office/officeart/2005/8/layout/chevron2"/>
    <dgm:cxn modelId="{047185BE-CFCC-4C91-8236-662A7F203319}" type="presParOf" srcId="{D23CBAAB-8F1F-407A-B9AB-A2B8844F945A}" destId="{046AB947-788B-4AE8-A961-054ADA3F7414}" srcOrd="1" destOrd="0" presId="urn:microsoft.com/office/officeart/2005/8/layout/chevron2"/>
    <dgm:cxn modelId="{4E2941B5-2B98-4251-B090-A8C01C59EFAE}" type="presParOf" srcId="{D1C49D28-6340-4804-89DC-6F05CB1E7BC6}" destId="{60050EBF-2914-429C-BBBE-8D58D70D4024}" srcOrd="1" destOrd="0" presId="urn:microsoft.com/office/officeart/2005/8/layout/chevron2"/>
    <dgm:cxn modelId="{19548CAA-D92A-4167-B6E4-A1E9992B0932}" type="presParOf" srcId="{D1C49D28-6340-4804-89DC-6F05CB1E7BC6}" destId="{B0206285-3DBB-450B-BECD-0ABD8CA35D3E}" srcOrd="2" destOrd="0" presId="urn:microsoft.com/office/officeart/2005/8/layout/chevron2"/>
    <dgm:cxn modelId="{7844065C-754C-4C38-81CF-DD98F10D9992}" type="presParOf" srcId="{B0206285-3DBB-450B-BECD-0ABD8CA35D3E}" destId="{9DC33853-58C3-448B-8ECD-3734B44F045D}" srcOrd="0" destOrd="0" presId="urn:microsoft.com/office/officeart/2005/8/layout/chevron2"/>
    <dgm:cxn modelId="{1CD048DF-961E-49BD-9388-F3A3FAB72254}" type="presParOf" srcId="{B0206285-3DBB-450B-BECD-0ABD8CA35D3E}" destId="{B4C84899-A9F9-4D71-BF8A-449D829EE905}" srcOrd="1" destOrd="0" presId="urn:microsoft.com/office/officeart/2005/8/layout/chevron2"/>
    <dgm:cxn modelId="{8AD00DE1-9D72-4901-876B-A94469D4970B}" type="presParOf" srcId="{D1C49D28-6340-4804-89DC-6F05CB1E7BC6}" destId="{46769F88-D0E2-4DA2-B74F-721F9310678C}" srcOrd="3" destOrd="0" presId="urn:microsoft.com/office/officeart/2005/8/layout/chevron2"/>
    <dgm:cxn modelId="{CF3DDA9B-D11F-4FF8-8685-35CE25E209F0}" type="presParOf" srcId="{D1C49D28-6340-4804-89DC-6F05CB1E7BC6}" destId="{3C02022A-F029-431E-94AA-8B1F19332DCA}" srcOrd="4" destOrd="0" presId="urn:microsoft.com/office/officeart/2005/8/layout/chevron2"/>
    <dgm:cxn modelId="{4FE4C65C-1139-4C4D-8BEC-5A79BF75FDD5}" type="presParOf" srcId="{3C02022A-F029-431E-94AA-8B1F19332DCA}" destId="{62BA0956-3487-47E3-B985-87C4861B2C3A}" srcOrd="0" destOrd="0" presId="urn:microsoft.com/office/officeart/2005/8/layout/chevron2"/>
    <dgm:cxn modelId="{5F40A3C7-7D26-4BD5-9F3D-12FE98C0E341}" type="presParOf" srcId="{3C02022A-F029-431E-94AA-8B1F19332DCA}" destId="{A2D22E9A-0234-4A24-9B9F-B49327362D51}" srcOrd="1" destOrd="0" presId="urn:microsoft.com/office/officeart/2005/8/layout/chevron2"/>
    <dgm:cxn modelId="{2C120C8A-B51E-4F9F-818D-DF652ED95ED3}" type="presParOf" srcId="{D1C49D28-6340-4804-89DC-6F05CB1E7BC6}" destId="{4538C223-8264-44F8-81EF-0BA034BF01D7}" srcOrd="5" destOrd="0" presId="urn:microsoft.com/office/officeart/2005/8/layout/chevron2"/>
    <dgm:cxn modelId="{7A70A999-FBA7-465E-B408-02F7C19E69B4}" type="presParOf" srcId="{D1C49D28-6340-4804-89DC-6F05CB1E7BC6}" destId="{DB6CACD4-39FC-4946-88D5-F5A4BF70BBBB}" srcOrd="6" destOrd="0" presId="urn:microsoft.com/office/officeart/2005/8/layout/chevron2"/>
    <dgm:cxn modelId="{935841D2-806E-4225-A668-D9CFFF5D89EC}" type="presParOf" srcId="{DB6CACD4-39FC-4946-88D5-F5A4BF70BBBB}" destId="{85C36F67-4E80-454F-B7AC-32A3089D4561}" srcOrd="0" destOrd="0" presId="urn:microsoft.com/office/officeart/2005/8/layout/chevron2"/>
    <dgm:cxn modelId="{36AA1DF0-07A0-4ABB-B322-2C9D7CABBABA}" type="presParOf" srcId="{DB6CACD4-39FC-4946-88D5-F5A4BF70BBBB}" destId="{784B8404-8C70-47D3-A52A-993C1298E8BC}" srcOrd="1" destOrd="0" presId="urn:microsoft.com/office/officeart/2005/8/layout/chevron2"/>
    <dgm:cxn modelId="{1E2AF33E-D307-41CA-BF9A-D2225EE36763}" type="presParOf" srcId="{D1C49D28-6340-4804-89DC-6F05CB1E7BC6}" destId="{6E2DFB3C-B282-4DD5-93F0-5BD99FB172D3}" srcOrd="7" destOrd="0" presId="urn:microsoft.com/office/officeart/2005/8/layout/chevron2"/>
    <dgm:cxn modelId="{DBDFB05B-AE9C-4846-8BEA-733CFFDDC7B1}" type="presParOf" srcId="{D1C49D28-6340-4804-89DC-6F05CB1E7BC6}" destId="{A9F9C322-ABE1-454B-BF6A-1A6B05949C0B}" srcOrd="8" destOrd="0" presId="urn:microsoft.com/office/officeart/2005/8/layout/chevron2"/>
    <dgm:cxn modelId="{709F025C-5D4E-4DCD-9F03-3E5FA3C2BC6A}" type="presParOf" srcId="{A9F9C322-ABE1-454B-BF6A-1A6B05949C0B}" destId="{78D5C87C-02DE-49E5-8BF7-FA55D725D2A4}" srcOrd="0" destOrd="0" presId="urn:microsoft.com/office/officeart/2005/8/layout/chevron2"/>
    <dgm:cxn modelId="{F8E43BCF-13A8-4381-BEE3-7D25AEA9923A}" type="presParOf" srcId="{A9F9C322-ABE1-454B-BF6A-1A6B05949C0B}" destId="{9F4B8EEF-E21E-4A00-A142-775F394F6024}" srcOrd="1" destOrd="0" presId="urn:microsoft.com/office/officeart/2005/8/layout/chevron2"/>
    <dgm:cxn modelId="{AA4E51EA-488A-4830-82DA-9DFD42576287}" type="presParOf" srcId="{D1C49D28-6340-4804-89DC-6F05CB1E7BC6}" destId="{0350A105-F87C-4B98-BB2C-A0DC44211D00}" srcOrd="9" destOrd="0" presId="urn:microsoft.com/office/officeart/2005/8/layout/chevron2"/>
    <dgm:cxn modelId="{0DAB67CA-F883-4CCF-A012-9DAD02323EAF}" type="presParOf" srcId="{D1C49D28-6340-4804-89DC-6F05CB1E7BC6}" destId="{31254095-3D1B-4B8F-BB7E-7A9133DBF5E5}" srcOrd="10" destOrd="0" presId="urn:microsoft.com/office/officeart/2005/8/layout/chevron2"/>
    <dgm:cxn modelId="{83D502E4-9131-4B67-82D0-33EB7DA159BA}" type="presParOf" srcId="{31254095-3D1B-4B8F-BB7E-7A9133DBF5E5}" destId="{CD733031-FB90-4562-A73B-ED8A40C291B8}" srcOrd="0" destOrd="0" presId="urn:microsoft.com/office/officeart/2005/8/layout/chevron2"/>
    <dgm:cxn modelId="{A0D3CB7C-F750-4D24-8156-5165CA36A3D4}" type="presParOf" srcId="{31254095-3D1B-4B8F-BB7E-7A9133DBF5E5}" destId="{AD89B85B-EE4C-454F-A10E-1B7D46923B61}" srcOrd="1" destOrd="0" presId="urn:microsoft.com/office/officeart/2005/8/layout/chevron2"/>
    <dgm:cxn modelId="{78E4C104-5895-4837-AC2D-0785C175D9C7}" type="presParOf" srcId="{D1C49D28-6340-4804-89DC-6F05CB1E7BC6}" destId="{D693D053-6D29-4143-BC19-316EE9940915}" srcOrd="11" destOrd="0" presId="urn:microsoft.com/office/officeart/2005/8/layout/chevron2"/>
    <dgm:cxn modelId="{7795C9C8-1D49-4920-9F9C-D95F2DC090B1}" type="presParOf" srcId="{D1C49D28-6340-4804-89DC-6F05CB1E7BC6}" destId="{7421C5ED-9177-44B0-8CE2-C41C660FD55C}" srcOrd="12" destOrd="0" presId="urn:microsoft.com/office/officeart/2005/8/layout/chevron2"/>
    <dgm:cxn modelId="{D79365FF-6301-46F1-A107-A739D09CC82F}" type="presParOf" srcId="{7421C5ED-9177-44B0-8CE2-C41C660FD55C}" destId="{4CBA7365-D8FC-4903-9401-6A913DFFD23F}" srcOrd="0" destOrd="0" presId="urn:microsoft.com/office/officeart/2005/8/layout/chevron2"/>
    <dgm:cxn modelId="{A49CE9E4-CDA2-4423-9254-EB71A55EECE6}" type="presParOf" srcId="{7421C5ED-9177-44B0-8CE2-C41C660FD55C}" destId="{7F88E7EE-10C8-479F-B4A8-02CBF089CC12}"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45E93A-DF34-42CF-83BD-98EBEF0B1D43}">
      <dsp:nvSpPr>
        <dsp:cNvPr id="0" name=""/>
        <dsp:cNvSpPr/>
      </dsp:nvSpPr>
      <dsp:spPr>
        <a:xfrm rot="5400000">
          <a:off x="-267521" y="298450"/>
          <a:ext cx="1783477" cy="1248434"/>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s-ES" sz="1900" kern="1200" dirty="0">
              <a:latin typeface="+mj-lt"/>
            </a:rPr>
            <a:t>Físico</a:t>
          </a:r>
        </a:p>
      </dsp:txBody>
      <dsp:txXfrm rot="-5400000">
        <a:off x="1" y="655145"/>
        <a:ext cx="1248434" cy="535043"/>
      </dsp:txXfrm>
    </dsp:sp>
    <dsp:sp modelId="{DF4D8EF5-D57A-451F-8A0A-BB4DBC235E0E}">
      <dsp:nvSpPr>
        <dsp:cNvPr id="0" name=""/>
        <dsp:cNvSpPr/>
      </dsp:nvSpPr>
      <dsp:spPr>
        <a:xfrm rot="5400000">
          <a:off x="3086236" y="-1806873"/>
          <a:ext cx="1159260" cy="4834865"/>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L" sz="1000" kern="1200" dirty="0">
              <a:latin typeface="+mj-lt"/>
            </a:rPr>
            <a:t>Acercamientos o contactos físicos no consentidos.</a:t>
          </a:r>
          <a:endParaRPr lang="es-ES" sz="1000" kern="1200" dirty="0">
            <a:latin typeface="+mj-lt"/>
          </a:endParaRPr>
        </a:p>
        <a:p>
          <a:pPr marL="57150" lvl="1" indent="-57150" algn="l" defTabSz="444500">
            <a:lnSpc>
              <a:spcPct val="90000"/>
            </a:lnSpc>
            <a:spcBef>
              <a:spcPct val="0"/>
            </a:spcBef>
            <a:spcAft>
              <a:spcPct val="15000"/>
            </a:spcAft>
            <a:buChar char="•"/>
          </a:pPr>
          <a:r>
            <a:rPr lang="es-ES" sz="1000" kern="1200" dirty="0">
              <a:latin typeface="+mj-lt"/>
            </a:rPr>
            <a:t>Obligar o extorsionar a la persona acosada a mantener relaciones sexuales </a:t>
          </a:r>
        </a:p>
        <a:p>
          <a:pPr marL="57150" lvl="1" indent="-57150" algn="l" defTabSz="444500">
            <a:lnSpc>
              <a:spcPct val="90000"/>
            </a:lnSpc>
            <a:spcBef>
              <a:spcPct val="0"/>
            </a:spcBef>
            <a:spcAft>
              <a:spcPct val="15000"/>
            </a:spcAft>
            <a:buChar char="•"/>
          </a:pPr>
          <a:r>
            <a:rPr lang="es-CL" sz="1000" kern="1200" dirty="0">
              <a:latin typeface="+mj-lt"/>
            </a:rPr>
            <a:t>Manoseos, pellizcos, palmaditas, apretones o roces deliberados.</a:t>
          </a:r>
          <a:endParaRPr lang="en-US" sz="1000" kern="1200" dirty="0">
            <a:latin typeface="+mj-lt"/>
          </a:endParaRPr>
        </a:p>
        <a:p>
          <a:pPr marL="57150" lvl="1" indent="-57150" algn="l" defTabSz="444500">
            <a:lnSpc>
              <a:spcPct val="90000"/>
            </a:lnSpc>
            <a:spcBef>
              <a:spcPct val="0"/>
            </a:spcBef>
            <a:spcAft>
              <a:spcPct val="15000"/>
            </a:spcAft>
            <a:buChar char="•"/>
          </a:pPr>
          <a:r>
            <a:rPr lang="es-CL" sz="1000" kern="1200" dirty="0">
              <a:latin typeface="+mj-lt"/>
            </a:rPr>
            <a:t>Contactos físicos innecesarios.</a:t>
          </a:r>
          <a:endParaRPr lang="en-US" sz="1000" kern="1200" dirty="0">
            <a:latin typeface="+mj-lt"/>
          </a:endParaRPr>
        </a:p>
        <a:p>
          <a:pPr marL="57150" lvl="1" indent="-57150" algn="l" defTabSz="444500">
            <a:lnSpc>
              <a:spcPct val="90000"/>
            </a:lnSpc>
            <a:spcBef>
              <a:spcPct val="0"/>
            </a:spcBef>
            <a:spcAft>
              <a:spcPct val="15000"/>
            </a:spcAft>
            <a:buChar char="•"/>
          </a:pPr>
          <a:r>
            <a:rPr lang="es-CL" sz="1000" kern="1200" dirty="0">
              <a:latin typeface="+mj-lt"/>
            </a:rPr>
            <a:t>Tocar o acariciar a otra persona de una manera sexual.</a:t>
          </a:r>
          <a:endParaRPr lang="en-US" sz="1000" kern="1200" dirty="0">
            <a:latin typeface="+mj-lt"/>
          </a:endParaRPr>
        </a:p>
        <a:p>
          <a:pPr marL="57150" lvl="1" indent="-57150" algn="l" defTabSz="444500">
            <a:lnSpc>
              <a:spcPct val="90000"/>
            </a:lnSpc>
            <a:spcBef>
              <a:spcPct val="0"/>
            </a:spcBef>
            <a:spcAft>
              <a:spcPct val="15000"/>
            </a:spcAft>
            <a:buChar char="•"/>
          </a:pPr>
          <a:r>
            <a:rPr lang="es-ES" sz="1000" kern="1200" dirty="0">
              <a:latin typeface="+mj-lt"/>
            </a:rPr>
            <a:t>Tratar de manera permanente o aislada a la víctima como “gay”, “lesbiana” o cualquier otra expresión coloquial que denote una burla hacia su opción sexual.</a:t>
          </a:r>
          <a:endParaRPr lang="en-US" sz="1000" kern="1200" dirty="0">
            <a:latin typeface="+mj-lt"/>
          </a:endParaRPr>
        </a:p>
      </dsp:txBody>
      <dsp:txXfrm rot="-5400000">
        <a:off x="1248434" y="87519"/>
        <a:ext cx="4778275" cy="1046080"/>
      </dsp:txXfrm>
    </dsp:sp>
    <dsp:sp modelId="{8833B5DE-0FF7-4B95-8AAB-9F4B95353B94}">
      <dsp:nvSpPr>
        <dsp:cNvPr id="0" name=""/>
        <dsp:cNvSpPr/>
      </dsp:nvSpPr>
      <dsp:spPr>
        <a:xfrm rot="5400000">
          <a:off x="-267521" y="1903455"/>
          <a:ext cx="1783477" cy="1248434"/>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s-ES" sz="1900" kern="1200" dirty="0">
              <a:latin typeface="+mj-lt"/>
            </a:rPr>
            <a:t>Verbal </a:t>
          </a:r>
        </a:p>
      </dsp:txBody>
      <dsp:txXfrm rot="-5400000">
        <a:off x="1" y="2260150"/>
        <a:ext cx="1248434" cy="535043"/>
      </dsp:txXfrm>
    </dsp:sp>
    <dsp:sp modelId="{77C7EC03-5C8A-452D-BF24-18319238FFCD}">
      <dsp:nvSpPr>
        <dsp:cNvPr id="0" name=""/>
        <dsp:cNvSpPr/>
      </dsp:nvSpPr>
      <dsp:spPr>
        <a:xfrm rot="5400000">
          <a:off x="3086236" y="-201868"/>
          <a:ext cx="1159260" cy="4834865"/>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CL" sz="1050" kern="1200" dirty="0">
              <a:latin typeface="+mj-lt"/>
            </a:rPr>
            <a:t>Hacer chistes, comentarios o gestos de contenido sexual.</a:t>
          </a:r>
          <a:endParaRPr lang="es-ES" sz="1050" kern="1200" dirty="0">
            <a:latin typeface="+mj-lt"/>
          </a:endParaRPr>
        </a:p>
        <a:p>
          <a:pPr marL="57150" lvl="1" indent="-57150" algn="l" defTabSz="466725">
            <a:lnSpc>
              <a:spcPct val="90000"/>
            </a:lnSpc>
            <a:spcBef>
              <a:spcPct val="0"/>
            </a:spcBef>
            <a:spcAft>
              <a:spcPct val="15000"/>
            </a:spcAft>
            <a:buChar char="•"/>
          </a:pPr>
          <a:r>
            <a:rPr lang="es-CL" sz="1050" kern="1200" dirty="0">
              <a:latin typeface="+mj-lt"/>
            </a:rPr>
            <a:t>la utilización de un lenguaje crudo u ofensivo.</a:t>
          </a:r>
          <a:endParaRPr lang="en-US" sz="1050" kern="1200" dirty="0">
            <a:latin typeface="+mj-lt"/>
          </a:endParaRPr>
        </a:p>
        <a:p>
          <a:pPr marL="57150" lvl="1" indent="-57150" algn="l" defTabSz="466725">
            <a:lnSpc>
              <a:spcPct val="90000"/>
            </a:lnSpc>
            <a:spcBef>
              <a:spcPct val="0"/>
            </a:spcBef>
            <a:spcAft>
              <a:spcPct val="15000"/>
            </a:spcAft>
            <a:buChar char="•"/>
          </a:pPr>
          <a:r>
            <a:rPr lang="es-CL" sz="1050" kern="1200" dirty="0">
              <a:latin typeface="+mj-lt"/>
            </a:rPr>
            <a:t>Hacer insinuaciones sexuales.</a:t>
          </a:r>
          <a:endParaRPr lang="en-US" sz="1050" kern="1200" dirty="0">
            <a:latin typeface="+mj-lt"/>
          </a:endParaRPr>
        </a:p>
        <a:p>
          <a:pPr marL="57150" lvl="1" indent="-57150" algn="l" defTabSz="466725">
            <a:lnSpc>
              <a:spcPct val="90000"/>
            </a:lnSpc>
            <a:spcBef>
              <a:spcPct val="0"/>
            </a:spcBef>
            <a:spcAft>
              <a:spcPct val="15000"/>
            </a:spcAft>
            <a:buChar char="•"/>
          </a:pPr>
          <a:r>
            <a:rPr lang="es-CL" sz="1050" kern="1200" dirty="0">
              <a:latin typeface="+mj-lt"/>
            </a:rPr>
            <a:t>Transformar las discusiones de trabajo en conversaciones sobre sexo.</a:t>
          </a:r>
          <a:endParaRPr lang="en-US" sz="1050" kern="1200" dirty="0">
            <a:latin typeface="+mj-lt"/>
          </a:endParaRPr>
        </a:p>
        <a:p>
          <a:pPr marL="57150" lvl="1" indent="-57150" algn="l" defTabSz="466725">
            <a:lnSpc>
              <a:spcPct val="90000"/>
            </a:lnSpc>
            <a:spcBef>
              <a:spcPct val="0"/>
            </a:spcBef>
            <a:spcAft>
              <a:spcPct val="15000"/>
            </a:spcAft>
            <a:buChar char="•"/>
          </a:pPr>
          <a:r>
            <a:rPr lang="es-CL" sz="1050" kern="1200" dirty="0">
              <a:latin typeface="+mj-lt"/>
            </a:rPr>
            <a:t>Propagar rumores sexuales acerca de la victima.</a:t>
          </a:r>
          <a:endParaRPr lang="en-US" sz="1050" kern="1200" dirty="0">
            <a:latin typeface="+mj-lt"/>
          </a:endParaRPr>
        </a:p>
        <a:p>
          <a:pPr marL="57150" lvl="1" indent="-57150" algn="l" defTabSz="466725">
            <a:lnSpc>
              <a:spcPct val="90000"/>
            </a:lnSpc>
            <a:spcBef>
              <a:spcPct val="0"/>
            </a:spcBef>
            <a:spcAft>
              <a:spcPct val="15000"/>
            </a:spcAft>
            <a:buChar char="•"/>
          </a:pPr>
          <a:r>
            <a:rPr lang="es-ES" sz="1050" kern="1200" dirty="0">
              <a:latin typeface="+mj-lt"/>
            </a:rPr>
            <a:t>coqueteos ofensivos explicitos.</a:t>
          </a:r>
          <a:endParaRPr lang="en-US" sz="1050" kern="1200" dirty="0">
            <a:latin typeface="+mj-lt"/>
          </a:endParaRPr>
        </a:p>
      </dsp:txBody>
      <dsp:txXfrm rot="-5400000">
        <a:off x="1248434" y="1692524"/>
        <a:ext cx="4778275" cy="1046080"/>
      </dsp:txXfrm>
    </dsp:sp>
    <dsp:sp modelId="{6AC82170-40AA-46AD-A529-7F8AA7DB557D}">
      <dsp:nvSpPr>
        <dsp:cNvPr id="0" name=""/>
        <dsp:cNvSpPr/>
      </dsp:nvSpPr>
      <dsp:spPr>
        <a:xfrm rot="5400000">
          <a:off x="-267521" y="3806164"/>
          <a:ext cx="1783477" cy="1248434"/>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s-ES" sz="1900" kern="1200" dirty="0">
              <a:latin typeface="+mj-lt"/>
            </a:rPr>
            <a:t>No Verbales </a:t>
          </a:r>
        </a:p>
      </dsp:txBody>
      <dsp:txXfrm rot="-5400000">
        <a:off x="1" y="4162859"/>
        <a:ext cx="1248434" cy="535043"/>
      </dsp:txXfrm>
    </dsp:sp>
    <dsp:sp modelId="{2E25C371-D817-4DCA-B4C7-A8E48BCE7575}">
      <dsp:nvSpPr>
        <dsp:cNvPr id="0" name=""/>
        <dsp:cNvSpPr/>
      </dsp:nvSpPr>
      <dsp:spPr>
        <a:xfrm rot="5400000">
          <a:off x="2788533" y="1700840"/>
          <a:ext cx="1754668" cy="4834865"/>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L" sz="900" kern="1200" noProof="0" dirty="0">
              <a:latin typeface="+mj-lt"/>
            </a:rPr>
            <a:t>Exhibir</a:t>
          </a:r>
          <a:r>
            <a:rPr lang="en-US" sz="900" kern="1200" dirty="0">
              <a:latin typeface="+mj-lt"/>
            </a:rPr>
            <a:t> </a:t>
          </a:r>
          <a:r>
            <a:rPr lang="es-CL" sz="900" kern="1200" noProof="0" dirty="0">
              <a:latin typeface="+mj-lt"/>
            </a:rPr>
            <a:t>fotos</a:t>
          </a:r>
          <a:r>
            <a:rPr lang="en-US" sz="900" kern="1200" dirty="0">
              <a:latin typeface="+mj-lt"/>
            </a:rPr>
            <a:t>, </a:t>
          </a:r>
          <a:r>
            <a:rPr lang="es-CL" sz="900" kern="1200" noProof="0" dirty="0">
              <a:latin typeface="+mj-lt"/>
            </a:rPr>
            <a:t>calendarios</a:t>
          </a:r>
          <a:r>
            <a:rPr lang="en-US" sz="900" kern="1200" dirty="0">
              <a:latin typeface="+mj-lt"/>
            </a:rPr>
            <a:t>, </a:t>
          </a:r>
          <a:r>
            <a:rPr lang="es-CL" sz="900" kern="1200" noProof="0" dirty="0">
              <a:latin typeface="+mj-lt"/>
            </a:rPr>
            <a:t>fondos</a:t>
          </a:r>
          <a:r>
            <a:rPr lang="en-US" sz="900" kern="1200" dirty="0">
              <a:latin typeface="+mj-lt"/>
            </a:rPr>
            <a:t> de </a:t>
          </a:r>
          <a:r>
            <a:rPr lang="es-CL" sz="900" kern="1200" noProof="0" dirty="0">
              <a:latin typeface="+mj-lt"/>
            </a:rPr>
            <a:t>pantalla</a:t>
          </a:r>
          <a:r>
            <a:rPr lang="en-US" sz="900" kern="1200" dirty="0">
              <a:latin typeface="+mj-lt"/>
            </a:rPr>
            <a:t> </a:t>
          </a:r>
          <a:r>
            <a:rPr lang="es-CL" sz="900" kern="1200" noProof="0" dirty="0">
              <a:latin typeface="+mj-lt"/>
            </a:rPr>
            <a:t>en</a:t>
          </a:r>
          <a:r>
            <a:rPr lang="en-US" sz="900" kern="1200" dirty="0">
              <a:latin typeface="+mj-lt"/>
            </a:rPr>
            <a:t> el PC, u </a:t>
          </a:r>
          <a:r>
            <a:rPr lang="es-CL" sz="900" kern="1200" noProof="0" dirty="0">
              <a:latin typeface="+mj-lt"/>
            </a:rPr>
            <a:t>otro</a:t>
          </a:r>
          <a:r>
            <a:rPr lang="en-US" sz="900" kern="1200" dirty="0">
              <a:latin typeface="+mj-lt"/>
            </a:rPr>
            <a:t> material </a:t>
          </a:r>
          <a:r>
            <a:rPr lang="en-US" sz="900" kern="1200" dirty="0" err="1">
              <a:latin typeface="+mj-lt"/>
            </a:rPr>
            <a:t>sexualmente</a:t>
          </a:r>
          <a:r>
            <a:rPr lang="en-US" sz="900" kern="1200" dirty="0">
              <a:latin typeface="+mj-lt"/>
            </a:rPr>
            <a:t> </a:t>
          </a:r>
          <a:r>
            <a:rPr lang="es-CL" sz="900" kern="1200" noProof="0" dirty="0">
              <a:latin typeface="+mj-lt"/>
            </a:rPr>
            <a:t>explícito</a:t>
          </a:r>
          <a:r>
            <a:rPr lang="en-US" sz="900" kern="1200" dirty="0">
              <a:latin typeface="+mj-lt"/>
            </a:rPr>
            <a:t>.</a:t>
          </a:r>
          <a:endParaRPr lang="es-ES" sz="900" kern="1200" dirty="0">
            <a:latin typeface="+mj-lt"/>
          </a:endParaRPr>
        </a:p>
        <a:p>
          <a:pPr marL="57150" lvl="1" indent="-57150" algn="l" defTabSz="400050">
            <a:lnSpc>
              <a:spcPct val="90000"/>
            </a:lnSpc>
            <a:spcBef>
              <a:spcPct val="0"/>
            </a:spcBef>
            <a:spcAft>
              <a:spcPct val="15000"/>
            </a:spcAft>
            <a:buChar char="•"/>
          </a:pPr>
          <a:r>
            <a:rPr lang="es-CL" sz="900" kern="1200" noProof="0" dirty="0">
              <a:latin typeface="+mj-lt"/>
            </a:rPr>
            <a:t>Miradas lascivas y gestos relacionados con la sexualidad. </a:t>
          </a:r>
        </a:p>
        <a:p>
          <a:pPr marL="57150" lvl="1" indent="-57150" algn="l" defTabSz="400050">
            <a:lnSpc>
              <a:spcPct val="90000"/>
            </a:lnSpc>
            <a:spcBef>
              <a:spcPct val="0"/>
            </a:spcBef>
            <a:spcAft>
              <a:spcPct val="15000"/>
            </a:spcAft>
            <a:buChar char="•"/>
          </a:pPr>
          <a:r>
            <a:rPr lang="es-CL" sz="900" kern="1200" noProof="0" dirty="0">
              <a:latin typeface="+mj-lt"/>
            </a:rPr>
            <a:t>Silbidos.</a:t>
          </a:r>
        </a:p>
        <a:p>
          <a:pPr marL="57150" lvl="1" indent="-57150" algn="l" defTabSz="400050">
            <a:lnSpc>
              <a:spcPct val="90000"/>
            </a:lnSpc>
            <a:spcBef>
              <a:spcPct val="0"/>
            </a:spcBef>
            <a:spcAft>
              <a:spcPct val="15000"/>
            </a:spcAft>
            <a:buChar char="•"/>
          </a:pPr>
          <a:r>
            <a:rPr lang="es-CL" sz="900" kern="1200" noProof="0" dirty="0">
              <a:latin typeface="+mj-lt"/>
            </a:rPr>
            <a:t>Gestos con una connotación sexual, guiños</a:t>
          </a:r>
          <a:r>
            <a:rPr lang="en-US" sz="900" kern="1200" dirty="0">
              <a:latin typeface="+mj-lt"/>
            </a:rPr>
            <a:t>.</a:t>
          </a:r>
          <a:endParaRPr lang="es-ES" sz="900" kern="1200" dirty="0">
            <a:latin typeface="+mj-lt"/>
          </a:endParaRPr>
        </a:p>
        <a:p>
          <a:pPr marL="57150" lvl="1" indent="-57150" algn="l" defTabSz="400050">
            <a:lnSpc>
              <a:spcPct val="90000"/>
            </a:lnSpc>
            <a:spcBef>
              <a:spcPct val="0"/>
            </a:spcBef>
            <a:spcAft>
              <a:spcPct val="15000"/>
            </a:spcAft>
            <a:buChar char="•"/>
          </a:pPr>
          <a:r>
            <a:rPr lang="es-ES" sz="900" kern="1200" dirty="0">
              <a:latin typeface="+mj-lt"/>
            </a:rPr>
            <a:t>Espiar a la víctima mientras se encuentra en el baño (a través de una rendija, instalando una cámara de video o fotográfica, etc.)</a:t>
          </a:r>
        </a:p>
        <a:p>
          <a:pPr marL="57150" lvl="1" indent="-57150" algn="l" defTabSz="400050">
            <a:lnSpc>
              <a:spcPct val="90000"/>
            </a:lnSpc>
            <a:spcBef>
              <a:spcPct val="0"/>
            </a:spcBef>
            <a:spcAft>
              <a:spcPct val="15000"/>
            </a:spcAft>
            <a:buChar char="•"/>
          </a:pPr>
          <a:r>
            <a:rPr lang="es-MX" sz="900" kern="1200" dirty="0">
              <a:latin typeface="+mj-lt"/>
            </a:rPr>
            <a:t>Insistir en contactar a alguien en las RRSS. </a:t>
          </a:r>
          <a:endParaRPr lang="es-ES" sz="900" kern="1200" dirty="0">
            <a:latin typeface="+mj-lt"/>
          </a:endParaRPr>
        </a:p>
        <a:p>
          <a:pPr marL="57150" lvl="1" indent="-57150" algn="l" defTabSz="400050">
            <a:lnSpc>
              <a:spcPct val="90000"/>
            </a:lnSpc>
            <a:spcBef>
              <a:spcPct val="0"/>
            </a:spcBef>
            <a:spcAft>
              <a:spcPct val="15000"/>
            </a:spcAft>
            <a:buChar char="•"/>
          </a:pPr>
          <a:r>
            <a:rPr lang="es-MX" sz="900" kern="1200" dirty="0">
              <a:latin typeface="+mj-lt"/>
            </a:rPr>
            <a:t>Enviar fotos del cuerpo a otros u otras. </a:t>
          </a:r>
          <a:endParaRPr lang="es-ES" sz="900" kern="1200" dirty="0">
            <a:latin typeface="+mj-lt"/>
          </a:endParaRPr>
        </a:p>
        <a:p>
          <a:pPr marL="57150" lvl="1" indent="-57150" algn="l" defTabSz="400050">
            <a:lnSpc>
              <a:spcPct val="90000"/>
            </a:lnSpc>
            <a:spcBef>
              <a:spcPct val="0"/>
            </a:spcBef>
            <a:spcAft>
              <a:spcPct val="15000"/>
            </a:spcAft>
            <a:buChar char="•"/>
          </a:pPr>
          <a:r>
            <a:rPr lang="es-ES" sz="900" kern="1200" dirty="0">
              <a:latin typeface="+mj-lt"/>
            </a:rPr>
            <a:t> Enviar por redes sociales, correo electrónico u otros medios, fotografías de connotación sexual a la persona acosada sin que esta última la haya solicitado. Quien acosa puede pedir a la víctima, o no, una respuesta en los mismos términos.</a:t>
          </a:r>
        </a:p>
      </dsp:txBody>
      <dsp:txXfrm rot="-5400000">
        <a:off x="1248435" y="3326594"/>
        <a:ext cx="4749209" cy="15833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417885-826A-4DAD-9091-FD45AD2F984C}">
      <dsp:nvSpPr>
        <dsp:cNvPr id="0" name=""/>
        <dsp:cNvSpPr/>
      </dsp:nvSpPr>
      <dsp:spPr>
        <a:xfrm rot="5400000">
          <a:off x="-164993" y="205181"/>
          <a:ext cx="1099955" cy="769968"/>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Presentación  denuncia </a:t>
          </a:r>
        </a:p>
      </dsp:txBody>
      <dsp:txXfrm rot="-5400000">
        <a:off x="1" y="425171"/>
        <a:ext cx="769968" cy="329987"/>
      </dsp:txXfrm>
    </dsp:sp>
    <dsp:sp modelId="{046AB947-788B-4AE8-A961-054ADA3F7414}">
      <dsp:nvSpPr>
        <dsp:cNvPr id="0" name=""/>
        <dsp:cNvSpPr/>
      </dsp:nvSpPr>
      <dsp:spPr>
        <a:xfrm rot="5400000">
          <a:off x="2770698" y="-1960541"/>
          <a:ext cx="714970" cy="471643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ES" sz="1000" kern="1200">
              <a:latin typeface="+mj-lt"/>
            </a:rPr>
            <a:t> Presentada la denuncia ante la DEGD, ésta se deriva a la Dirección Jurídica para su tramitación. Desde ese  momento, la DEGD deja de conocer el asunto, sin perjuicio de brindar las medidas de apoyo y acompañamiento  </a:t>
          </a:r>
        </a:p>
      </dsp:txBody>
      <dsp:txXfrm rot="-5400000">
        <a:off x="769968" y="75091"/>
        <a:ext cx="4681529" cy="645166"/>
      </dsp:txXfrm>
    </dsp:sp>
    <dsp:sp modelId="{9DC33853-58C3-448B-8ECD-3734B44F045D}">
      <dsp:nvSpPr>
        <dsp:cNvPr id="0" name=""/>
        <dsp:cNvSpPr/>
      </dsp:nvSpPr>
      <dsp:spPr>
        <a:xfrm rot="5400000">
          <a:off x="-164993" y="1215639"/>
          <a:ext cx="1099955" cy="769968"/>
        </a:xfrm>
        <a:prstGeom prst="chevron">
          <a:avLst/>
        </a:prstGeom>
        <a:solidFill>
          <a:schemeClr val="accent5">
            <a:hueOff val="-1225557"/>
            <a:satOff val="-1705"/>
            <a:lumOff val="-654"/>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Inicio del  </a:t>
          </a:r>
          <a:r>
            <a:rPr lang="es-ES" sz="1100" kern="1200">
              <a:latin typeface="+mj-lt"/>
            </a:rPr>
            <a:t>procedimiento</a:t>
          </a:r>
          <a:r>
            <a:rPr lang="es-ES" sz="700" kern="1200"/>
            <a:t> </a:t>
          </a:r>
        </a:p>
      </dsp:txBody>
      <dsp:txXfrm rot="-5400000">
        <a:off x="1" y="1435629"/>
        <a:ext cx="769968" cy="329987"/>
      </dsp:txXfrm>
    </dsp:sp>
    <dsp:sp modelId="{B4C84899-A9F9-4D71-BF8A-449D829EE905}">
      <dsp:nvSpPr>
        <dsp:cNvPr id="0" name=""/>
        <dsp:cNvSpPr/>
      </dsp:nvSpPr>
      <dsp:spPr>
        <a:xfrm rot="5400000">
          <a:off x="2770510" y="-949895"/>
          <a:ext cx="715346" cy="4716431"/>
        </a:xfrm>
        <a:prstGeom prst="round2SameRect">
          <a:avLst/>
        </a:prstGeom>
        <a:solidFill>
          <a:schemeClr val="lt1">
            <a:alpha val="90000"/>
            <a:hueOff val="0"/>
            <a:satOff val="0"/>
            <a:lumOff val="0"/>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ES" sz="1000" kern="1200">
              <a:latin typeface="+mj-lt"/>
            </a:rPr>
            <a:t>Si el Rector decide iniciar una investigación, se procede a designar a: Fiscal o Investigador (que conoce el asunto desde que acepta la función); Actuario, quien cumple las funciones de ministro de fe, certificando las actuaciones del procedimiento .</a:t>
          </a:r>
        </a:p>
      </dsp:txBody>
      <dsp:txXfrm rot="-5400000">
        <a:off x="769968" y="1085567"/>
        <a:ext cx="4681511" cy="645506"/>
      </dsp:txXfrm>
    </dsp:sp>
    <dsp:sp modelId="{62BA0956-3487-47E3-B985-87C4861B2C3A}">
      <dsp:nvSpPr>
        <dsp:cNvPr id="0" name=""/>
        <dsp:cNvSpPr/>
      </dsp:nvSpPr>
      <dsp:spPr>
        <a:xfrm rot="5400000">
          <a:off x="-164993" y="2271958"/>
          <a:ext cx="1099955" cy="769968"/>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t>Etapa de </a:t>
          </a:r>
          <a:r>
            <a:rPr lang="es-ES" sz="1050" kern="1200">
              <a:latin typeface="+mj-lt"/>
            </a:rPr>
            <a:t>investigación</a:t>
          </a:r>
          <a:r>
            <a:rPr lang="es-ES" sz="1050" kern="1200"/>
            <a:t> </a:t>
          </a:r>
        </a:p>
      </dsp:txBody>
      <dsp:txXfrm rot="-5400000">
        <a:off x="1" y="2491948"/>
        <a:ext cx="769968" cy="329987"/>
      </dsp:txXfrm>
    </dsp:sp>
    <dsp:sp modelId="{A2D22E9A-0234-4A24-9B9F-B49327362D51}">
      <dsp:nvSpPr>
        <dsp:cNvPr id="0" name=""/>
        <dsp:cNvSpPr/>
      </dsp:nvSpPr>
      <dsp:spPr>
        <a:xfrm rot="5400000">
          <a:off x="2724837" y="106235"/>
          <a:ext cx="806694" cy="4716431"/>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ES" sz="800" kern="1200"/>
            <a:t> </a:t>
          </a:r>
          <a:r>
            <a:rPr lang="es-ES" sz="1000" kern="1200">
              <a:latin typeface="+mj-lt"/>
            </a:rPr>
            <a:t>Durante esta etapa, el fiscal tiene amplias facultades para llevar a cabo la investigación, pudiendo solicitar documentos, solicitar la declaración de testigos, entre otras diligencias.</a:t>
          </a:r>
        </a:p>
        <a:p>
          <a:pPr marL="57150" lvl="1" indent="-57150" algn="just" defTabSz="444500">
            <a:lnSpc>
              <a:spcPct val="90000"/>
            </a:lnSpc>
            <a:spcBef>
              <a:spcPct val="0"/>
            </a:spcBef>
            <a:spcAft>
              <a:spcPct val="15000"/>
            </a:spcAft>
            <a:buChar char="•"/>
          </a:pPr>
          <a:r>
            <a:rPr lang="es-ES" sz="1000" kern="1200">
              <a:latin typeface="+mj-lt"/>
            </a:rPr>
            <a:t>La etapa de investigación es secreta, hasta la formulación de cargos, cuando la persona investigada puede recién asumir su defensa.</a:t>
          </a:r>
        </a:p>
      </dsp:txBody>
      <dsp:txXfrm rot="-5400000">
        <a:off x="769969" y="2100483"/>
        <a:ext cx="4677051" cy="727934"/>
      </dsp:txXfrm>
    </dsp:sp>
    <dsp:sp modelId="{85C36F67-4E80-454F-B7AC-32A3089D4561}">
      <dsp:nvSpPr>
        <dsp:cNvPr id="0" name=""/>
        <dsp:cNvSpPr/>
      </dsp:nvSpPr>
      <dsp:spPr>
        <a:xfrm rot="5400000">
          <a:off x="-164993" y="3378058"/>
          <a:ext cx="1099955" cy="769968"/>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latin typeface="+mj-lt"/>
            </a:rPr>
            <a:t>Formulación</a:t>
          </a:r>
          <a:r>
            <a:rPr lang="es-ES" sz="1050" kern="1200"/>
            <a:t> de  cargos </a:t>
          </a:r>
        </a:p>
      </dsp:txBody>
      <dsp:txXfrm rot="-5400000">
        <a:off x="1" y="3598048"/>
        <a:ext cx="769968" cy="329987"/>
      </dsp:txXfrm>
    </dsp:sp>
    <dsp:sp modelId="{784B8404-8C70-47D3-A52A-993C1298E8BC}">
      <dsp:nvSpPr>
        <dsp:cNvPr id="0" name=""/>
        <dsp:cNvSpPr/>
      </dsp:nvSpPr>
      <dsp:spPr>
        <a:xfrm rot="5400000">
          <a:off x="2675057" y="1212334"/>
          <a:ext cx="906254" cy="4716431"/>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ES" sz="1000" kern="1200">
              <a:latin typeface="+mj-lt"/>
            </a:rPr>
            <a:t>El fiscal podrá señalar mediante los cargos respectivos, la conducta del investigado que estima constitutiva de incumplimiento o infracción a las normas legales o reglamentarias.</a:t>
          </a:r>
        </a:p>
        <a:p>
          <a:pPr marL="57150" lvl="1" indent="-57150" algn="just" defTabSz="444500">
            <a:lnSpc>
              <a:spcPct val="90000"/>
            </a:lnSpc>
            <a:spcBef>
              <a:spcPct val="0"/>
            </a:spcBef>
            <a:spcAft>
              <a:spcPct val="15000"/>
            </a:spcAft>
            <a:buChar char="•"/>
          </a:pPr>
          <a:r>
            <a:rPr lang="es-ES" sz="1000" kern="1200">
              <a:latin typeface="+mj-lt"/>
            </a:rPr>
            <a:t>O podrá proponer el sobreseimiento, cuando por diversas razones resulte improcedente la imposición de alguna sanción.</a:t>
          </a:r>
        </a:p>
      </dsp:txBody>
      <dsp:txXfrm rot="-5400000">
        <a:off x="769969" y="3161662"/>
        <a:ext cx="4672191" cy="817774"/>
      </dsp:txXfrm>
    </dsp:sp>
    <dsp:sp modelId="{78D5C87C-02DE-49E5-8BF7-FA55D725D2A4}">
      <dsp:nvSpPr>
        <dsp:cNvPr id="0" name=""/>
        <dsp:cNvSpPr/>
      </dsp:nvSpPr>
      <dsp:spPr>
        <a:xfrm rot="5400000">
          <a:off x="-164993" y="4473043"/>
          <a:ext cx="1099955" cy="769968"/>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Descargos y  solicitud de  </a:t>
          </a:r>
          <a:r>
            <a:rPr lang="es-ES" sz="1000" kern="1200">
              <a:latin typeface="+mj-lt"/>
            </a:rPr>
            <a:t>pruebas</a:t>
          </a:r>
          <a:r>
            <a:rPr lang="es-ES" sz="1000" kern="1200"/>
            <a:t> </a:t>
          </a:r>
        </a:p>
      </dsp:txBody>
      <dsp:txXfrm rot="-5400000">
        <a:off x="1" y="4693033"/>
        <a:ext cx="769968" cy="329987"/>
      </dsp:txXfrm>
    </dsp:sp>
    <dsp:sp modelId="{9F4B8EEF-E21E-4A00-A142-775F394F6024}">
      <dsp:nvSpPr>
        <dsp:cNvPr id="0" name=""/>
        <dsp:cNvSpPr/>
      </dsp:nvSpPr>
      <dsp:spPr>
        <a:xfrm rot="5400000">
          <a:off x="2686171" y="2307319"/>
          <a:ext cx="884025" cy="4716431"/>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es-ES" sz="900" kern="1200">
              <a:latin typeface="+mj-lt"/>
            </a:rPr>
            <a:t>En esta etapa el inculpado puede presentar sus descargos, defensas y pruebas, destinadas a desvirtuar o a aminorar la responsabilidad administrativa derivada de los cargos efectuados.</a:t>
          </a:r>
        </a:p>
        <a:p>
          <a:pPr marL="57150" lvl="1" indent="-57150" algn="just" defTabSz="400050">
            <a:lnSpc>
              <a:spcPct val="90000"/>
            </a:lnSpc>
            <a:spcBef>
              <a:spcPct val="0"/>
            </a:spcBef>
            <a:spcAft>
              <a:spcPct val="15000"/>
            </a:spcAft>
            <a:buChar char="•"/>
          </a:pPr>
          <a:r>
            <a:rPr lang="es-ES" sz="900" kern="1200">
              <a:latin typeface="+mj-lt"/>
            </a:rPr>
            <a:t> Una vez presentados los descargos o una vez vencido el plazo para formularlos, se dará término a la etapa acusatoria con la emisión de la Vista Fiscal que contiene la sanción que a juicio del fiscal corresponde aplicar, o puede emitir un dictamen que contenga la propuesta de sobreseimiento definitivo.</a:t>
          </a:r>
        </a:p>
      </dsp:txBody>
      <dsp:txXfrm rot="-5400000">
        <a:off x="769969" y="4266677"/>
        <a:ext cx="4673276" cy="797715"/>
      </dsp:txXfrm>
    </dsp:sp>
    <dsp:sp modelId="{CD733031-FB90-4562-A73B-ED8A40C291B8}">
      <dsp:nvSpPr>
        <dsp:cNvPr id="0" name=""/>
        <dsp:cNvSpPr/>
      </dsp:nvSpPr>
      <dsp:spPr>
        <a:xfrm rot="5400000">
          <a:off x="-164993" y="5483500"/>
          <a:ext cx="1099955" cy="769968"/>
        </a:xfrm>
        <a:prstGeom prst="chevron">
          <a:avLst/>
        </a:prstGeom>
        <a:solidFill>
          <a:schemeClr val="accent5">
            <a:hueOff val="-6127787"/>
            <a:satOff val="-8523"/>
            <a:lumOff val="-3268"/>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Decisión de la  </a:t>
          </a:r>
          <a:r>
            <a:rPr lang="es-ES" sz="1100" kern="1200">
              <a:latin typeface="+mj-lt"/>
            </a:rPr>
            <a:t>autoridad</a:t>
          </a:r>
          <a:r>
            <a:rPr lang="es-ES" sz="1100" kern="1200"/>
            <a:t> </a:t>
          </a:r>
        </a:p>
      </dsp:txBody>
      <dsp:txXfrm rot="-5400000">
        <a:off x="1" y="5703490"/>
        <a:ext cx="769968" cy="329987"/>
      </dsp:txXfrm>
    </dsp:sp>
    <dsp:sp modelId="{AD89B85B-EE4C-454F-A10E-1B7D46923B61}">
      <dsp:nvSpPr>
        <dsp:cNvPr id="0" name=""/>
        <dsp:cNvSpPr/>
      </dsp:nvSpPr>
      <dsp:spPr>
        <a:xfrm rot="5400000">
          <a:off x="2770698" y="3317777"/>
          <a:ext cx="714970" cy="4716431"/>
        </a:xfrm>
        <a:prstGeom prst="round2SameRect">
          <a:avLst/>
        </a:prstGeom>
        <a:solidFill>
          <a:schemeClr val="lt1">
            <a:alpha val="90000"/>
            <a:hueOff val="0"/>
            <a:satOff val="0"/>
            <a:lumOff val="0"/>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ES" sz="1000" kern="1200">
              <a:latin typeface="+mj-lt"/>
            </a:rPr>
            <a:t>La vista Fiscal se elevará al Rector quien la aprobará o emitiria su juicio respecto de las medidas que corresponda adoptar.</a:t>
          </a:r>
        </a:p>
      </dsp:txBody>
      <dsp:txXfrm rot="-5400000">
        <a:off x="769968" y="5353409"/>
        <a:ext cx="4681529" cy="645166"/>
      </dsp:txXfrm>
    </dsp:sp>
    <dsp:sp modelId="{4CBA7365-D8FC-4903-9401-6A913DFFD23F}">
      <dsp:nvSpPr>
        <dsp:cNvPr id="0" name=""/>
        <dsp:cNvSpPr/>
      </dsp:nvSpPr>
      <dsp:spPr>
        <a:xfrm rot="5400000">
          <a:off x="-164993" y="6493958"/>
          <a:ext cx="1099955" cy="769968"/>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mj-lt"/>
            </a:rPr>
            <a:t>Recursos</a:t>
          </a:r>
          <a:r>
            <a:rPr lang="es-ES" sz="1100" kern="1200"/>
            <a:t> </a:t>
          </a:r>
        </a:p>
      </dsp:txBody>
      <dsp:txXfrm rot="-5400000">
        <a:off x="1" y="6713948"/>
        <a:ext cx="769968" cy="329987"/>
      </dsp:txXfrm>
    </dsp:sp>
    <dsp:sp modelId="{7F88E7EE-10C8-479F-B4A8-02CBF089CC12}">
      <dsp:nvSpPr>
        <dsp:cNvPr id="0" name=""/>
        <dsp:cNvSpPr/>
      </dsp:nvSpPr>
      <dsp:spPr>
        <a:xfrm rot="5400000">
          <a:off x="2770698" y="4328234"/>
          <a:ext cx="714970" cy="4716431"/>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ES" sz="1000" kern="1200">
              <a:latin typeface="+mj-lt"/>
            </a:rPr>
            <a:t>La resolución adoptada por el Rector debe notificarse a la persona inculpada, el cual podrá intentar impugnar la decisión por medio de los recursos que correspondan.</a:t>
          </a:r>
        </a:p>
        <a:p>
          <a:pPr marL="57150" lvl="1" indent="-57150" algn="just" defTabSz="444500">
            <a:lnSpc>
              <a:spcPct val="90000"/>
            </a:lnSpc>
            <a:spcBef>
              <a:spcPct val="0"/>
            </a:spcBef>
            <a:spcAft>
              <a:spcPct val="15000"/>
            </a:spcAft>
            <a:buChar char="•"/>
          </a:pPr>
          <a:r>
            <a:rPr lang="es-ES" sz="1000" kern="1200">
              <a:latin typeface="+mj-lt"/>
            </a:rPr>
            <a:t>Una vez resuelto el recurso, se notifica la resolución definitiva.</a:t>
          </a:r>
        </a:p>
      </dsp:txBody>
      <dsp:txXfrm rot="-5400000">
        <a:off x="769968" y="6363866"/>
        <a:ext cx="4681529" cy="6451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C304-1351-134F-8F77-77ACF745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3700</Words>
  <Characters>20354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equidaddegenero.diversidades</dc:creator>
  <cp:keywords/>
  <dc:description/>
  <cp:lastModifiedBy>Microsoft Office User</cp:lastModifiedBy>
  <cp:revision>3</cp:revision>
  <dcterms:created xsi:type="dcterms:W3CDTF">2022-09-14T19:22:00Z</dcterms:created>
  <dcterms:modified xsi:type="dcterms:W3CDTF">2022-09-14T19:27:00Z</dcterms:modified>
</cp:coreProperties>
</file>